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5EC66" w14:textId="5AA2A583" w:rsidR="002C1BDA" w:rsidRPr="002C1BDA" w:rsidRDefault="00177C23" w:rsidP="002840FF">
      <w:pPr>
        <w:jc w:val="both"/>
        <w:rPr>
          <w:rFonts w:ascii="Arial" w:hAnsi="Arial" w:cs="Arial"/>
          <w:b/>
          <w:color w:val="25ADA3"/>
        </w:rPr>
      </w:pPr>
      <w:r w:rsidRPr="002C1BDA">
        <w:rPr>
          <w:rFonts w:ascii="Arial" w:hAnsi="Arial" w:cs="Arial"/>
          <w:noProof/>
          <w:sz w:val="16"/>
          <w:lang w:eastAsia="en-GB"/>
        </w:rPr>
        <mc:AlternateContent>
          <mc:Choice Requires="wps">
            <w:drawing>
              <wp:anchor distT="0" distB="0" distL="114300" distR="114300" simplePos="0" relativeHeight="251660288" behindDoc="0" locked="0" layoutInCell="1" allowOverlap="1" wp14:anchorId="1DCBB71F" wp14:editId="0E6EA4E4">
                <wp:simplePos x="0" y="0"/>
                <wp:positionH relativeFrom="page">
                  <wp:posOffset>-80010</wp:posOffset>
                </wp:positionH>
                <wp:positionV relativeFrom="paragraph">
                  <wp:posOffset>341630</wp:posOffset>
                </wp:positionV>
                <wp:extent cx="8093075" cy="0"/>
                <wp:effectExtent l="0" t="0" r="22225" b="19050"/>
                <wp:wrapNone/>
                <wp:docPr id="2" name="Straight Connector 2"/>
                <wp:cNvGraphicFramePr/>
                <a:graphic xmlns:a="http://schemas.openxmlformats.org/drawingml/2006/main">
                  <a:graphicData uri="http://schemas.microsoft.com/office/word/2010/wordprocessingShape">
                    <wps:wsp>
                      <wps:cNvCnPr/>
                      <wps:spPr>
                        <a:xfrm flipV="1">
                          <a:off x="0" y="0"/>
                          <a:ext cx="8093075"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8D19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3pt,26.9pt" to="630.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" strokecolor="#d8d8d8 [2732]" strokeweight=".5pt">
                <v:stroke joinstyle="miter"/>
                <w10:wrap anchorx="page"/>
              </v:line>
            </w:pict>
          </mc:Fallback>
        </mc:AlternateContent>
      </w:r>
      <w:r w:rsidRPr="002C1BDA">
        <w:rPr>
          <w:rFonts w:ascii="Arial" w:hAnsi="Arial" w:cs="Arial"/>
          <w:noProof/>
          <w:sz w:val="16"/>
          <w:lang w:eastAsia="en-GB"/>
        </w:rPr>
        <w:drawing>
          <wp:anchor distT="0" distB="0" distL="114300" distR="114300" simplePos="0" relativeHeight="251659264" behindDoc="0" locked="0" layoutInCell="1" allowOverlap="1" wp14:anchorId="7E56B00B" wp14:editId="2326F66C">
            <wp:simplePos x="0" y="0"/>
            <wp:positionH relativeFrom="margin">
              <wp:posOffset>1926590</wp:posOffset>
            </wp:positionH>
            <wp:positionV relativeFrom="paragraph">
              <wp:posOffset>-901065</wp:posOffset>
            </wp:positionV>
            <wp:extent cx="1871980" cy="1247775"/>
            <wp:effectExtent l="0" t="0" r="0" b="9525"/>
            <wp:wrapNone/>
            <wp:docPr id="6" name="Picture 6" descr="Image result for gamingmal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amingmalt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198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AE929" w14:textId="5FAF95AD" w:rsidR="002C1BDA" w:rsidRPr="002C1BDA" w:rsidRDefault="002C1BDA" w:rsidP="002840FF">
      <w:pPr>
        <w:pStyle w:val="BodyText"/>
        <w:jc w:val="both"/>
        <w:rPr>
          <w:rFonts w:ascii="Arial" w:hAnsi="Arial" w:cs="Arial"/>
          <w:sz w:val="16"/>
        </w:rPr>
      </w:pPr>
    </w:p>
    <w:p w14:paraId="101FAE3A" w14:textId="77777777" w:rsidR="002C1BDA" w:rsidRPr="002C1BDA" w:rsidRDefault="002C1BDA" w:rsidP="002840FF">
      <w:pPr>
        <w:pStyle w:val="BodyText"/>
        <w:jc w:val="both"/>
        <w:rPr>
          <w:rFonts w:ascii="Arial" w:hAnsi="Arial" w:cs="Arial"/>
          <w:sz w:val="16"/>
        </w:rPr>
      </w:pPr>
    </w:p>
    <w:p w14:paraId="281E2FAA" w14:textId="2DD142F3" w:rsidR="00BC71BF" w:rsidRPr="002C1BDA" w:rsidRDefault="002C1BDA" w:rsidP="002840FF">
      <w:pPr>
        <w:pStyle w:val="BodyText"/>
        <w:jc w:val="both"/>
        <w:rPr>
          <w:rFonts w:ascii="Arial" w:hAnsi="Arial" w:cs="Arial"/>
          <w:b/>
          <w:u w:val="single"/>
        </w:rPr>
      </w:pPr>
      <w:r w:rsidRPr="002C1BDA">
        <w:rPr>
          <w:rFonts w:ascii="Arial" w:hAnsi="Arial" w:cs="Arial"/>
          <w:b/>
          <w:noProof/>
          <w:color w:val="25ADA3"/>
          <w:sz w:val="28"/>
          <w:lang w:val="en-GB" w:eastAsia="en-GB"/>
        </w:rPr>
        <w:t>STUDENT’S GUIDE</w:t>
      </w:r>
    </w:p>
    <w:p w14:paraId="291748C7" w14:textId="77777777" w:rsidR="00D63BB8" w:rsidRPr="002C1BDA" w:rsidRDefault="00D63BB8" w:rsidP="002840FF">
      <w:pPr>
        <w:jc w:val="both"/>
        <w:rPr>
          <w:rFonts w:ascii="Arial" w:hAnsi="Arial" w:cs="Arial"/>
        </w:rPr>
      </w:pPr>
    </w:p>
    <w:p w14:paraId="7D4FC0B9" w14:textId="1BF0FAB4" w:rsidR="00D63BB8" w:rsidRPr="002C1BDA" w:rsidRDefault="00D63BB8" w:rsidP="002840FF">
      <w:pPr>
        <w:jc w:val="both"/>
        <w:rPr>
          <w:rFonts w:ascii="Arial" w:hAnsi="Arial" w:cs="Arial"/>
        </w:rPr>
      </w:pPr>
      <w:r w:rsidRPr="002C1BDA">
        <w:rPr>
          <w:rFonts w:ascii="Arial" w:hAnsi="Arial" w:cs="Arial"/>
        </w:rPr>
        <w:t xml:space="preserve">The </w:t>
      </w:r>
      <w:r w:rsidR="00366FFE" w:rsidRPr="002C1BDA">
        <w:rPr>
          <w:rFonts w:ascii="Arial" w:hAnsi="Arial" w:cs="Arial"/>
        </w:rPr>
        <w:t>Gaming Malta Student Placement Programme</w:t>
      </w:r>
      <w:r w:rsidR="006146EB" w:rsidRPr="002C1BDA">
        <w:rPr>
          <w:rFonts w:ascii="Arial" w:hAnsi="Arial" w:cs="Arial"/>
        </w:rPr>
        <w:t xml:space="preserve"> </w:t>
      </w:r>
      <w:r w:rsidR="00366FFE" w:rsidRPr="002C1BDA">
        <w:rPr>
          <w:rFonts w:ascii="Arial" w:hAnsi="Arial" w:cs="Arial"/>
        </w:rPr>
        <w:t>provides</w:t>
      </w:r>
      <w:r w:rsidRPr="002C1BDA">
        <w:rPr>
          <w:rFonts w:ascii="Arial" w:hAnsi="Arial" w:cs="Arial"/>
        </w:rPr>
        <w:t xml:space="preserve"> you </w:t>
      </w:r>
      <w:r w:rsidR="00366FFE" w:rsidRPr="002C1BDA">
        <w:rPr>
          <w:rFonts w:ascii="Arial" w:hAnsi="Arial" w:cs="Arial"/>
        </w:rPr>
        <w:t xml:space="preserve">with </w:t>
      </w:r>
      <w:r w:rsidRPr="002C1BDA">
        <w:rPr>
          <w:rFonts w:ascii="Arial" w:hAnsi="Arial" w:cs="Arial"/>
        </w:rPr>
        <w:t xml:space="preserve">the opportunity </w:t>
      </w:r>
      <w:r w:rsidR="00366FFE" w:rsidRPr="002C1BDA">
        <w:rPr>
          <w:rFonts w:ascii="Arial" w:hAnsi="Arial" w:cs="Arial"/>
        </w:rPr>
        <w:t>to experience</w:t>
      </w:r>
      <w:r w:rsidRPr="002C1BDA">
        <w:rPr>
          <w:rFonts w:ascii="Arial" w:hAnsi="Arial" w:cs="Arial"/>
        </w:rPr>
        <w:t xml:space="preserve"> a </w:t>
      </w:r>
      <w:r w:rsidR="00366FFE" w:rsidRPr="002C1BDA">
        <w:rPr>
          <w:rFonts w:ascii="Arial" w:hAnsi="Arial" w:cs="Arial"/>
        </w:rPr>
        <w:t xml:space="preserve">real-life, </w:t>
      </w:r>
      <w:r w:rsidRPr="002C1BDA">
        <w:rPr>
          <w:rFonts w:ascii="Arial" w:hAnsi="Arial" w:cs="Arial"/>
        </w:rPr>
        <w:t xml:space="preserve">workplace scenario and </w:t>
      </w:r>
      <w:r w:rsidR="00366FFE" w:rsidRPr="002C1BDA">
        <w:rPr>
          <w:rFonts w:ascii="Arial" w:hAnsi="Arial" w:cs="Arial"/>
        </w:rPr>
        <w:t>a direct, hands-</w:t>
      </w:r>
      <w:r w:rsidR="00B135E5" w:rsidRPr="002C1BDA">
        <w:rPr>
          <w:rFonts w:ascii="Arial" w:hAnsi="Arial" w:cs="Arial"/>
        </w:rPr>
        <w:t>on approach in a Gaming I</w:t>
      </w:r>
      <w:r w:rsidR="00366FFE" w:rsidRPr="002C1BDA">
        <w:rPr>
          <w:rFonts w:ascii="Arial" w:hAnsi="Arial" w:cs="Arial"/>
        </w:rPr>
        <w:t>ndustry related vacancy.</w:t>
      </w:r>
    </w:p>
    <w:p w14:paraId="77A16F84" w14:textId="768E0927" w:rsidR="00D63BB8" w:rsidRDefault="00D63BB8" w:rsidP="002840FF">
      <w:pPr>
        <w:jc w:val="both"/>
        <w:rPr>
          <w:rFonts w:ascii="Arial" w:hAnsi="Arial" w:cs="Arial"/>
        </w:rPr>
      </w:pPr>
      <w:r w:rsidRPr="002C1BDA">
        <w:rPr>
          <w:rFonts w:ascii="Arial" w:hAnsi="Arial" w:cs="Arial"/>
        </w:rPr>
        <w:t>Students eligible to part</w:t>
      </w:r>
      <w:r w:rsidR="00343D4D" w:rsidRPr="002C1BDA">
        <w:rPr>
          <w:rFonts w:ascii="Arial" w:hAnsi="Arial" w:cs="Arial"/>
        </w:rPr>
        <w:t xml:space="preserve">icipate need to </w:t>
      </w:r>
      <w:r w:rsidR="00CB4D5F">
        <w:rPr>
          <w:rFonts w:ascii="Arial" w:hAnsi="Arial" w:cs="Arial"/>
        </w:rPr>
        <w:t>have a minimum of 18 years of age and be in possession of a qualification of at least MQF level 4 that can be valuable to the Gaming industry or a qualification specifically on gaming.</w:t>
      </w:r>
    </w:p>
    <w:p w14:paraId="28A13B58" w14:textId="2004DCD2" w:rsidR="00CB4D5F" w:rsidRPr="002C1BDA" w:rsidRDefault="00CB4D5F" w:rsidP="00CB4D5F">
      <w:pPr>
        <w:jc w:val="both"/>
        <w:rPr>
          <w:rFonts w:ascii="Arial" w:hAnsi="Arial" w:cs="Arial"/>
        </w:rPr>
      </w:pPr>
      <w:r>
        <w:rPr>
          <w:rFonts w:ascii="Arial" w:hAnsi="Arial" w:cs="Arial"/>
        </w:rPr>
        <w:t>Students who have completed a course of at</w:t>
      </w:r>
      <w:r w:rsidRPr="006A23C0">
        <w:rPr>
          <w:rFonts w:ascii="Arial" w:hAnsi="Arial" w:cs="Arial"/>
        </w:rPr>
        <w:t xml:space="preserve"> </w:t>
      </w:r>
      <w:r>
        <w:rPr>
          <w:rFonts w:ascii="Arial" w:hAnsi="Arial" w:cs="Arial"/>
        </w:rPr>
        <w:t xml:space="preserve">least </w:t>
      </w:r>
      <w:r w:rsidRPr="006A23C0">
        <w:rPr>
          <w:rFonts w:ascii="Arial" w:hAnsi="Arial" w:cs="Arial"/>
        </w:rPr>
        <w:t xml:space="preserve">MQF level 4 </w:t>
      </w:r>
      <w:r>
        <w:rPr>
          <w:rFonts w:ascii="Arial" w:hAnsi="Arial" w:cs="Arial"/>
        </w:rPr>
        <w:t xml:space="preserve">and </w:t>
      </w:r>
      <w:r w:rsidRPr="006A23C0">
        <w:rPr>
          <w:rFonts w:ascii="Arial" w:hAnsi="Arial" w:cs="Arial"/>
        </w:rPr>
        <w:t>that are awaiting examination results</w:t>
      </w:r>
      <w:r>
        <w:rPr>
          <w:rFonts w:ascii="Arial" w:hAnsi="Arial" w:cs="Arial"/>
        </w:rPr>
        <w:t xml:space="preserve"> are also eligible to participate, provided that they</w:t>
      </w:r>
      <w:r w:rsidRPr="006A23C0">
        <w:rPr>
          <w:rFonts w:ascii="Arial" w:hAnsi="Arial" w:cs="Arial"/>
        </w:rPr>
        <w:t xml:space="preserve"> </w:t>
      </w:r>
      <w:r>
        <w:rPr>
          <w:rFonts w:ascii="Arial" w:hAnsi="Arial" w:cs="Arial"/>
        </w:rPr>
        <w:t xml:space="preserve">are in possession of a </w:t>
      </w:r>
      <w:r w:rsidRPr="006A23C0">
        <w:rPr>
          <w:rFonts w:ascii="Arial" w:hAnsi="Arial" w:cs="Arial"/>
        </w:rPr>
        <w:t xml:space="preserve">written </w:t>
      </w:r>
      <w:r>
        <w:rPr>
          <w:rFonts w:ascii="Arial" w:hAnsi="Arial" w:cs="Arial"/>
        </w:rPr>
        <w:t xml:space="preserve">statement </w:t>
      </w:r>
      <w:r w:rsidRPr="006A23C0">
        <w:rPr>
          <w:rFonts w:ascii="Arial" w:hAnsi="Arial" w:cs="Arial"/>
        </w:rPr>
        <w:t xml:space="preserve">from the respective </w:t>
      </w:r>
      <w:r>
        <w:rPr>
          <w:rFonts w:ascii="Arial" w:hAnsi="Arial" w:cs="Arial"/>
        </w:rPr>
        <w:t>e</w:t>
      </w:r>
      <w:r w:rsidRPr="006A23C0">
        <w:rPr>
          <w:rFonts w:ascii="Arial" w:hAnsi="Arial" w:cs="Arial"/>
        </w:rPr>
        <w:t xml:space="preserve">ducational </w:t>
      </w:r>
      <w:r>
        <w:rPr>
          <w:rFonts w:ascii="Arial" w:hAnsi="Arial" w:cs="Arial"/>
        </w:rPr>
        <w:t>institution</w:t>
      </w:r>
      <w:r w:rsidRPr="006A23C0" w:rsidDel="002D74B1">
        <w:rPr>
          <w:rFonts w:ascii="Arial" w:hAnsi="Arial" w:cs="Arial"/>
        </w:rPr>
        <w:t xml:space="preserve"> </w:t>
      </w:r>
      <w:r w:rsidRPr="006A23C0">
        <w:rPr>
          <w:rFonts w:ascii="Arial" w:hAnsi="Arial" w:cs="Arial"/>
        </w:rPr>
        <w:t>confirm</w:t>
      </w:r>
      <w:r>
        <w:rPr>
          <w:rFonts w:ascii="Arial" w:hAnsi="Arial" w:cs="Arial"/>
        </w:rPr>
        <w:t>ing the completion of their course</w:t>
      </w:r>
    </w:p>
    <w:p w14:paraId="074013F7" w14:textId="043444A1" w:rsidR="00D63BB8" w:rsidRPr="002C1BDA" w:rsidRDefault="00D63BB8" w:rsidP="002840FF">
      <w:pPr>
        <w:jc w:val="both"/>
        <w:rPr>
          <w:rFonts w:ascii="Arial" w:hAnsi="Arial" w:cs="Arial"/>
        </w:rPr>
      </w:pPr>
      <w:r w:rsidRPr="002C1BDA">
        <w:rPr>
          <w:rFonts w:ascii="Arial" w:hAnsi="Arial" w:cs="Arial"/>
        </w:rPr>
        <w:t>T</w:t>
      </w:r>
      <w:r w:rsidR="00E4515D" w:rsidRPr="002C1BDA">
        <w:rPr>
          <w:rFonts w:ascii="Arial" w:hAnsi="Arial" w:cs="Arial"/>
        </w:rPr>
        <w:t>he rate of remuneration for 2019</w:t>
      </w:r>
      <w:r w:rsidRPr="002C1BDA">
        <w:rPr>
          <w:rFonts w:ascii="Arial" w:hAnsi="Arial" w:cs="Arial"/>
        </w:rPr>
        <w:t xml:space="preserve"> is an hourly</w:t>
      </w:r>
      <w:r w:rsidR="00E4515D" w:rsidRPr="002C1BDA">
        <w:rPr>
          <w:rFonts w:ascii="Arial" w:hAnsi="Arial" w:cs="Arial"/>
        </w:rPr>
        <w:t xml:space="preserve"> rate </w:t>
      </w:r>
      <w:r w:rsidR="00EF14EE" w:rsidRPr="002C1BDA">
        <w:rPr>
          <w:rFonts w:ascii="Arial" w:hAnsi="Arial" w:cs="Arial"/>
        </w:rPr>
        <w:t>of €6.33</w:t>
      </w:r>
      <w:r w:rsidRPr="002C1BDA">
        <w:rPr>
          <w:rFonts w:ascii="Arial" w:hAnsi="Arial" w:cs="Arial"/>
        </w:rPr>
        <w:t>.  You are entitled to pro-rata Vacation Leave and Sick Leave. You are also entitled to pro-rata Government bonus.</w:t>
      </w:r>
    </w:p>
    <w:p w14:paraId="404AABB2" w14:textId="011E9446" w:rsidR="00D63BB8" w:rsidRDefault="00D63BB8" w:rsidP="002840FF">
      <w:pPr>
        <w:jc w:val="both"/>
        <w:rPr>
          <w:rFonts w:ascii="Arial" w:hAnsi="Arial" w:cs="Arial"/>
        </w:rPr>
      </w:pPr>
      <w:r w:rsidRPr="002C1BDA">
        <w:rPr>
          <w:rFonts w:ascii="Arial" w:hAnsi="Arial" w:cs="Arial"/>
        </w:rPr>
        <w:t>The employer is expecte</w:t>
      </w:r>
      <w:r w:rsidR="00E4515D" w:rsidRPr="002C1BDA">
        <w:rPr>
          <w:rFonts w:ascii="Arial" w:hAnsi="Arial" w:cs="Arial"/>
        </w:rPr>
        <w:t xml:space="preserve">d to discuss with you, </w:t>
      </w:r>
      <w:r w:rsidRPr="002C1BDA">
        <w:rPr>
          <w:rFonts w:ascii="Arial" w:hAnsi="Arial" w:cs="Arial"/>
        </w:rPr>
        <w:t>your availability and the number of hours</w:t>
      </w:r>
      <w:r w:rsidR="00B135E5" w:rsidRPr="002C1BDA">
        <w:rPr>
          <w:rFonts w:ascii="Arial" w:hAnsi="Arial" w:cs="Arial"/>
        </w:rPr>
        <w:t xml:space="preserve"> you are</w:t>
      </w:r>
      <w:r w:rsidRPr="002C1BDA">
        <w:rPr>
          <w:rFonts w:ascii="Arial" w:hAnsi="Arial" w:cs="Arial"/>
        </w:rPr>
        <w:t xml:space="preserve"> expected </w:t>
      </w:r>
      <w:r w:rsidR="00B135E5" w:rsidRPr="002C1BDA">
        <w:rPr>
          <w:rFonts w:ascii="Arial" w:hAnsi="Arial" w:cs="Arial"/>
        </w:rPr>
        <w:t xml:space="preserve">to work </w:t>
      </w:r>
      <w:r w:rsidRPr="002C1BDA">
        <w:rPr>
          <w:rFonts w:ascii="Arial" w:hAnsi="Arial" w:cs="Arial"/>
        </w:rPr>
        <w:t>per week. If you agree to the</w:t>
      </w:r>
      <w:r w:rsidR="00B135E5" w:rsidRPr="002C1BDA">
        <w:rPr>
          <w:rFonts w:ascii="Arial" w:hAnsi="Arial" w:cs="Arial"/>
        </w:rPr>
        <w:t xml:space="preserve"> employer’s proposition</w:t>
      </w:r>
      <w:r w:rsidR="004A2150" w:rsidRPr="002C1BDA">
        <w:rPr>
          <w:rFonts w:ascii="Arial" w:hAnsi="Arial" w:cs="Arial"/>
        </w:rPr>
        <w:t>,</w:t>
      </w:r>
      <w:r w:rsidRPr="002C1BDA">
        <w:rPr>
          <w:rFonts w:ascii="Arial" w:hAnsi="Arial" w:cs="Arial"/>
        </w:rPr>
        <w:t xml:space="preserve"> you will arrive to a mutual agreement. Your emplo</w:t>
      </w:r>
      <w:r w:rsidR="00146EC8" w:rsidRPr="002C1BDA">
        <w:rPr>
          <w:rFonts w:ascii="Arial" w:hAnsi="Arial" w:cs="Arial"/>
        </w:rPr>
        <w:t>yer is to inform Gaming Malta of</w:t>
      </w:r>
      <w:r w:rsidRPr="002C1BDA">
        <w:rPr>
          <w:rFonts w:ascii="Arial" w:hAnsi="Arial" w:cs="Arial"/>
        </w:rPr>
        <w:t xml:space="preserve"> this agreement.</w:t>
      </w:r>
    </w:p>
    <w:p w14:paraId="0D2AF13D" w14:textId="77777777" w:rsidR="00CB4D5F" w:rsidRPr="002C1BDA" w:rsidRDefault="00CB4D5F" w:rsidP="002840FF">
      <w:pPr>
        <w:jc w:val="both"/>
        <w:rPr>
          <w:rFonts w:ascii="Arial" w:hAnsi="Arial" w:cs="Arial"/>
        </w:rPr>
      </w:pPr>
    </w:p>
    <w:p w14:paraId="5FC7351D" w14:textId="77777777" w:rsidR="00FD7434" w:rsidRDefault="00D63BB8" w:rsidP="006079E5">
      <w:pPr>
        <w:pStyle w:val="ListParagraph"/>
        <w:numPr>
          <w:ilvl w:val="0"/>
          <w:numId w:val="5"/>
        </w:numPr>
        <w:ind w:hanging="720"/>
        <w:jc w:val="both"/>
        <w:rPr>
          <w:rFonts w:ascii="Arial" w:hAnsi="Arial" w:cs="Arial"/>
          <w:b/>
        </w:rPr>
      </w:pPr>
      <w:r w:rsidRPr="00206AE3">
        <w:rPr>
          <w:rFonts w:ascii="Arial" w:hAnsi="Arial" w:cs="Arial"/>
          <w:b/>
        </w:rPr>
        <w:t>Gaming Malta’s responsibilities</w:t>
      </w:r>
    </w:p>
    <w:p w14:paraId="16931F23" w14:textId="36CB726C" w:rsidR="00E228B4" w:rsidRPr="006079E5" w:rsidRDefault="00CB4D5F" w:rsidP="006079E5">
      <w:pPr>
        <w:jc w:val="both"/>
        <w:rPr>
          <w:rFonts w:ascii="Arial" w:hAnsi="Arial" w:cs="Arial"/>
        </w:rPr>
      </w:pPr>
      <w:r w:rsidRPr="006079E5">
        <w:rPr>
          <w:rFonts w:ascii="Arial" w:hAnsi="Arial" w:cs="Arial"/>
        </w:rPr>
        <w:t xml:space="preserve">Gaming Malta is responsible to </w:t>
      </w:r>
      <w:r>
        <w:rPr>
          <w:rFonts w:ascii="Arial" w:hAnsi="Arial" w:cs="Arial"/>
        </w:rPr>
        <w:t>s</w:t>
      </w:r>
      <w:r w:rsidR="00E228B4" w:rsidRPr="006079E5">
        <w:rPr>
          <w:rFonts w:ascii="Arial" w:hAnsi="Arial" w:cs="Arial"/>
        </w:rPr>
        <w:t>upport employers, students</w:t>
      </w:r>
      <w:r>
        <w:rPr>
          <w:rFonts w:ascii="Arial" w:hAnsi="Arial" w:cs="Arial"/>
        </w:rPr>
        <w:t xml:space="preserve"> and</w:t>
      </w:r>
      <w:r w:rsidRPr="006079E5">
        <w:rPr>
          <w:rFonts w:ascii="Arial" w:hAnsi="Arial" w:cs="Arial"/>
        </w:rPr>
        <w:t xml:space="preserve"> </w:t>
      </w:r>
      <w:r w:rsidR="00E228B4" w:rsidRPr="006079E5">
        <w:rPr>
          <w:rFonts w:ascii="Arial" w:hAnsi="Arial" w:cs="Arial"/>
        </w:rPr>
        <w:t>workplace mentors in the effective execution of their commitments</w:t>
      </w:r>
      <w:r>
        <w:rPr>
          <w:rFonts w:ascii="Arial" w:hAnsi="Arial" w:cs="Arial"/>
        </w:rPr>
        <w:t xml:space="preserve"> throughout the duration of the Student Placement Programme</w:t>
      </w:r>
      <w:r w:rsidR="00FD7434">
        <w:rPr>
          <w:rFonts w:ascii="Arial" w:hAnsi="Arial" w:cs="Arial"/>
        </w:rPr>
        <w:t>.</w:t>
      </w:r>
    </w:p>
    <w:p w14:paraId="72F70AB5" w14:textId="0A62C5C8" w:rsidR="004A2150" w:rsidRPr="002C1BDA" w:rsidRDefault="004A2150" w:rsidP="002840FF">
      <w:pPr>
        <w:pStyle w:val="ListParagraph"/>
        <w:ind w:left="1080"/>
        <w:jc w:val="both"/>
        <w:rPr>
          <w:rFonts w:ascii="Arial" w:hAnsi="Arial" w:cs="Arial"/>
        </w:rPr>
      </w:pPr>
    </w:p>
    <w:p w14:paraId="72E92FC0" w14:textId="31EB0CE8" w:rsidR="00D9324C" w:rsidRDefault="00E228B4" w:rsidP="006079E5">
      <w:pPr>
        <w:pStyle w:val="ListParagraph"/>
        <w:numPr>
          <w:ilvl w:val="0"/>
          <w:numId w:val="5"/>
        </w:numPr>
        <w:ind w:hanging="720"/>
        <w:jc w:val="both"/>
        <w:rPr>
          <w:rFonts w:ascii="Arial" w:hAnsi="Arial" w:cs="Arial"/>
          <w:b/>
        </w:rPr>
      </w:pPr>
      <w:r w:rsidRPr="00206AE3">
        <w:rPr>
          <w:rFonts w:ascii="Arial" w:hAnsi="Arial" w:cs="Arial"/>
          <w:b/>
        </w:rPr>
        <w:t>Employer’s Responsibilities</w:t>
      </w:r>
    </w:p>
    <w:p w14:paraId="138C7A3D" w14:textId="7489D327" w:rsidR="00E228B4" w:rsidRPr="006079E5" w:rsidRDefault="00D9324C" w:rsidP="006079E5">
      <w:pPr>
        <w:jc w:val="both"/>
        <w:rPr>
          <w:rFonts w:ascii="Arial" w:hAnsi="Arial" w:cs="Arial"/>
        </w:rPr>
      </w:pPr>
      <w:r w:rsidRPr="006079E5">
        <w:rPr>
          <w:rFonts w:ascii="Arial" w:hAnsi="Arial" w:cs="Arial"/>
        </w:rPr>
        <w:t>The following are the employer</w:t>
      </w:r>
      <w:r w:rsidR="006079E5">
        <w:rPr>
          <w:rFonts w:ascii="Arial" w:hAnsi="Arial" w:cs="Arial"/>
        </w:rPr>
        <w:t>’</w:t>
      </w:r>
      <w:r w:rsidRPr="006079E5">
        <w:rPr>
          <w:rFonts w:ascii="Arial" w:hAnsi="Arial" w:cs="Arial"/>
        </w:rPr>
        <w:t>s responsibilities:</w:t>
      </w:r>
    </w:p>
    <w:p w14:paraId="2F5C5C64" w14:textId="77777777" w:rsidR="004A2150" w:rsidRPr="002C1BDA" w:rsidRDefault="004A2150" w:rsidP="002840FF">
      <w:pPr>
        <w:pStyle w:val="ListParagraph"/>
        <w:jc w:val="both"/>
        <w:rPr>
          <w:rFonts w:ascii="Arial" w:hAnsi="Arial" w:cs="Arial"/>
        </w:rPr>
      </w:pPr>
    </w:p>
    <w:p w14:paraId="0F3A1F86" w14:textId="5875EB87" w:rsidR="00E228B4" w:rsidRDefault="00E228B4" w:rsidP="002840FF">
      <w:pPr>
        <w:pStyle w:val="ListParagraph"/>
        <w:numPr>
          <w:ilvl w:val="0"/>
          <w:numId w:val="2"/>
        </w:numPr>
        <w:jc w:val="both"/>
        <w:rPr>
          <w:rFonts w:ascii="Arial" w:hAnsi="Arial" w:cs="Arial"/>
        </w:rPr>
      </w:pPr>
      <w:r w:rsidRPr="002C1BDA">
        <w:rPr>
          <w:rFonts w:ascii="Arial" w:hAnsi="Arial" w:cs="Arial"/>
        </w:rPr>
        <w:t>Your employer will offer you support and guidance by pairing you with a Workplace Mentor, who will guide you during all stages of the placement;</w:t>
      </w:r>
    </w:p>
    <w:p w14:paraId="3ED981E5" w14:textId="77777777" w:rsidR="00D9324C" w:rsidRPr="002C1BDA" w:rsidRDefault="00D9324C" w:rsidP="006079E5">
      <w:pPr>
        <w:pStyle w:val="ListParagraph"/>
        <w:jc w:val="both"/>
        <w:rPr>
          <w:rFonts w:ascii="Arial" w:hAnsi="Arial" w:cs="Arial"/>
        </w:rPr>
      </w:pPr>
    </w:p>
    <w:p w14:paraId="43D81559" w14:textId="3B3B7AA9" w:rsidR="00E228B4" w:rsidRDefault="00E228B4" w:rsidP="002840FF">
      <w:pPr>
        <w:pStyle w:val="ListParagraph"/>
        <w:numPr>
          <w:ilvl w:val="0"/>
          <w:numId w:val="2"/>
        </w:numPr>
        <w:jc w:val="both"/>
        <w:rPr>
          <w:rFonts w:ascii="Arial" w:hAnsi="Arial" w:cs="Arial"/>
        </w:rPr>
      </w:pPr>
      <w:r w:rsidRPr="002C1BDA">
        <w:rPr>
          <w:rFonts w:ascii="Arial" w:hAnsi="Arial" w:cs="Arial"/>
        </w:rPr>
        <w:t>Your employer will organise a workspace for you and any necessary equipment, such as</w:t>
      </w:r>
      <w:r w:rsidR="00D9324C">
        <w:rPr>
          <w:rFonts w:ascii="Arial" w:hAnsi="Arial" w:cs="Arial"/>
        </w:rPr>
        <w:t xml:space="preserve"> a </w:t>
      </w:r>
      <w:r w:rsidRPr="002C1BDA">
        <w:rPr>
          <w:rFonts w:ascii="Arial" w:hAnsi="Arial" w:cs="Arial"/>
        </w:rPr>
        <w:t>computer</w:t>
      </w:r>
      <w:r w:rsidR="00D9324C">
        <w:rPr>
          <w:rFonts w:ascii="Arial" w:hAnsi="Arial" w:cs="Arial"/>
        </w:rPr>
        <w:t xml:space="preserve"> with any necessary software installed;</w:t>
      </w:r>
    </w:p>
    <w:p w14:paraId="65E77D91" w14:textId="77777777" w:rsidR="00D9324C" w:rsidRPr="006079E5" w:rsidRDefault="00D9324C" w:rsidP="006079E5">
      <w:pPr>
        <w:pStyle w:val="ListParagraph"/>
        <w:rPr>
          <w:rFonts w:ascii="Arial" w:hAnsi="Arial" w:cs="Arial"/>
        </w:rPr>
      </w:pPr>
    </w:p>
    <w:p w14:paraId="53B7BD9D" w14:textId="25263D28" w:rsidR="00E228B4" w:rsidRDefault="00E228B4" w:rsidP="002840FF">
      <w:pPr>
        <w:pStyle w:val="ListParagraph"/>
        <w:numPr>
          <w:ilvl w:val="0"/>
          <w:numId w:val="2"/>
        </w:numPr>
        <w:jc w:val="both"/>
        <w:rPr>
          <w:rFonts w:ascii="Arial" w:hAnsi="Arial" w:cs="Arial"/>
        </w:rPr>
      </w:pPr>
      <w:r w:rsidRPr="002C1BDA">
        <w:rPr>
          <w:rFonts w:ascii="Arial" w:hAnsi="Arial" w:cs="Arial"/>
        </w:rPr>
        <w:t>Your employer will ensure that your work area is prepared and that you have tasks and projects to work on when you arrive;</w:t>
      </w:r>
    </w:p>
    <w:p w14:paraId="4704E173" w14:textId="77777777" w:rsidR="00D9324C" w:rsidRPr="002C1BDA" w:rsidRDefault="00D9324C" w:rsidP="006079E5">
      <w:pPr>
        <w:pStyle w:val="ListParagraph"/>
        <w:jc w:val="both"/>
        <w:rPr>
          <w:rFonts w:ascii="Arial" w:hAnsi="Arial" w:cs="Arial"/>
        </w:rPr>
      </w:pPr>
    </w:p>
    <w:p w14:paraId="4AF21869" w14:textId="0FEED170" w:rsidR="00E228B4" w:rsidRDefault="00E228B4" w:rsidP="002840FF">
      <w:pPr>
        <w:pStyle w:val="ListParagraph"/>
        <w:numPr>
          <w:ilvl w:val="0"/>
          <w:numId w:val="2"/>
        </w:numPr>
        <w:jc w:val="both"/>
        <w:rPr>
          <w:rFonts w:ascii="Arial" w:hAnsi="Arial" w:cs="Arial"/>
        </w:rPr>
      </w:pPr>
      <w:r w:rsidRPr="002C1BDA">
        <w:rPr>
          <w:rFonts w:ascii="Arial" w:hAnsi="Arial" w:cs="Arial"/>
        </w:rPr>
        <w:t xml:space="preserve">Your Workplace Mentor will assist you in completing the </w:t>
      </w:r>
      <w:r w:rsidR="00B36B7B" w:rsidRPr="002C1BDA">
        <w:rPr>
          <w:rFonts w:ascii="Arial" w:hAnsi="Arial" w:cs="Arial"/>
        </w:rPr>
        <w:t xml:space="preserve">Performance Evaluation and Development </w:t>
      </w:r>
      <w:r w:rsidRPr="002C1BDA">
        <w:rPr>
          <w:rFonts w:ascii="Arial" w:hAnsi="Arial" w:cs="Arial"/>
        </w:rPr>
        <w:t>Form;</w:t>
      </w:r>
    </w:p>
    <w:p w14:paraId="3AA80414" w14:textId="77777777" w:rsidR="00D9324C" w:rsidRPr="006079E5" w:rsidRDefault="00D9324C" w:rsidP="006079E5">
      <w:pPr>
        <w:pStyle w:val="ListParagraph"/>
        <w:rPr>
          <w:rFonts w:ascii="Arial" w:hAnsi="Arial" w:cs="Arial"/>
        </w:rPr>
      </w:pPr>
    </w:p>
    <w:p w14:paraId="449F4EF5" w14:textId="30EA2D4D" w:rsidR="00E228B4" w:rsidRDefault="00E228B4" w:rsidP="002840FF">
      <w:pPr>
        <w:pStyle w:val="ListParagraph"/>
        <w:numPr>
          <w:ilvl w:val="0"/>
          <w:numId w:val="2"/>
        </w:numPr>
        <w:jc w:val="both"/>
        <w:rPr>
          <w:rFonts w:ascii="Arial" w:hAnsi="Arial" w:cs="Arial"/>
        </w:rPr>
      </w:pPr>
      <w:r w:rsidRPr="002C1BDA">
        <w:rPr>
          <w:rFonts w:ascii="Arial" w:hAnsi="Arial" w:cs="Arial"/>
        </w:rPr>
        <w:lastRenderedPageBreak/>
        <w:t xml:space="preserve">Your Workplace Mentor will ensure that you understand the work performance and conduct standards expected of you as well as the business outcomes and performance </w:t>
      </w:r>
      <w:r w:rsidR="00D9324C">
        <w:rPr>
          <w:rFonts w:ascii="Arial" w:hAnsi="Arial" w:cs="Arial"/>
        </w:rPr>
        <w:t>goals</w:t>
      </w:r>
      <w:r w:rsidR="00D9324C" w:rsidRPr="002C1BDA">
        <w:rPr>
          <w:rFonts w:ascii="Arial" w:hAnsi="Arial" w:cs="Arial"/>
        </w:rPr>
        <w:t xml:space="preserve"> </w:t>
      </w:r>
      <w:r w:rsidRPr="002C1BDA">
        <w:rPr>
          <w:rFonts w:ascii="Arial" w:hAnsi="Arial" w:cs="Arial"/>
        </w:rPr>
        <w:t>that you should achieve.</w:t>
      </w:r>
    </w:p>
    <w:p w14:paraId="2B7481C3" w14:textId="04EF0893" w:rsidR="004A2150" w:rsidRDefault="00146EC8" w:rsidP="006079E5">
      <w:pPr>
        <w:pStyle w:val="ListParagraph"/>
        <w:numPr>
          <w:ilvl w:val="0"/>
          <w:numId w:val="5"/>
        </w:numPr>
        <w:ind w:hanging="720"/>
        <w:jc w:val="both"/>
        <w:rPr>
          <w:rFonts w:ascii="Arial" w:hAnsi="Arial" w:cs="Arial"/>
          <w:b/>
        </w:rPr>
      </w:pPr>
      <w:r w:rsidRPr="00206AE3">
        <w:rPr>
          <w:rFonts w:ascii="Arial" w:hAnsi="Arial" w:cs="Arial"/>
          <w:b/>
        </w:rPr>
        <w:t>Student’s</w:t>
      </w:r>
      <w:r w:rsidR="00E228B4" w:rsidRPr="00206AE3">
        <w:rPr>
          <w:rFonts w:ascii="Arial" w:hAnsi="Arial" w:cs="Arial"/>
          <w:b/>
        </w:rPr>
        <w:t xml:space="preserve"> Responsibilities</w:t>
      </w:r>
    </w:p>
    <w:p w14:paraId="6586A6A2" w14:textId="753CA764" w:rsidR="00D9324C" w:rsidRPr="006079E5" w:rsidRDefault="00D9324C" w:rsidP="006079E5">
      <w:pPr>
        <w:jc w:val="both"/>
        <w:rPr>
          <w:rFonts w:ascii="Arial" w:hAnsi="Arial" w:cs="Arial"/>
        </w:rPr>
      </w:pPr>
      <w:r>
        <w:rPr>
          <w:rFonts w:ascii="Arial" w:hAnsi="Arial" w:cs="Arial"/>
        </w:rPr>
        <w:t>As a student participating in this Student Placement Programme you shall:</w:t>
      </w:r>
    </w:p>
    <w:p w14:paraId="4DD86DCD" w14:textId="4564F4D5" w:rsidR="00B36B7B" w:rsidRDefault="00B36B7B" w:rsidP="006079E5">
      <w:pPr>
        <w:pStyle w:val="ListParagraph"/>
        <w:numPr>
          <w:ilvl w:val="0"/>
          <w:numId w:val="3"/>
        </w:numPr>
        <w:ind w:left="709"/>
        <w:jc w:val="both"/>
        <w:rPr>
          <w:rFonts w:ascii="Arial" w:hAnsi="Arial" w:cs="Arial"/>
        </w:rPr>
      </w:pPr>
      <w:r w:rsidRPr="002C1BDA">
        <w:rPr>
          <w:rFonts w:ascii="Arial" w:hAnsi="Arial" w:cs="Arial"/>
        </w:rPr>
        <w:t>Be detail oriented and diligent in your work;</w:t>
      </w:r>
    </w:p>
    <w:p w14:paraId="4D1157D6" w14:textId="77777777" w:rsidR="00D9324C" w:rsidRDefault="00D9324C" w:rsidP="006079E5">
      <w:pPr>
        <w:pStyle w:val="ListParagraph"/>
        <w:ind w:left="709"/>
        <w:jc w:val="both"/>
        <w:rPr>
          <w:rFonts w:ascii="Arial" w:hAnsi="Arial" w:cs="Arial"/>
        </w:rPr>
      </w:pPr>
    </w:p>
    <w:p w14:paraId="7EFA5A34" w14:textId="16AFC58E" w:rsidR="00B36B7B" w:rsidRDefault="00B36B7B" w:rsidP="006079E5">
      <w:pPr>
        <w:pStyle w:val="ListParagraph"/>
        <w:numPr>
          <w:ilvl w:val="0"/>
          <w:numId w:val="3"/>
        </w:numPr>
        <w:ind w:left="709"/>
        <w:jc w:val="both"/>
        <w:rPr>
          <w:rFonts w:ascii="Arial" w:hAnsi="Arial" w:cs="Arial"/>
        </w:rPr>
      </w:pPr>
      <w:r w:rsidRPr="002C1BDA">
        <w:rPr>
          <w:rFonts w:ascii="Arial" w:hAnsi="Arial" w:cs="Arial"/>
        </w:rPr>
        <w:t>Stay focused on the task at hand and be able to multi</w:t>
      </w:r>
      <w:r w:rsidR="00D9324C">
        <w:rPr>
          <w:rFonts w:ascii="Arial" w:hAnsi="Arial" w:cs="Arial"/>
        </w:rPr>
        <w:t>-</w:t>
      </w:r>
      <w:r w:rsidRPr="002C1BDA">
        <w:rPr>
          <w:rFonts w:ascii="Arial" w:hAnsi="Arial" w:cs="Arial"/>
        </w:rPr>
        <w:t>task when necessary;</w:t>
      </w:r>
    </w:p>
    <w:p w14:paraId="4DB75AA7" w14:textId="77777777" w:rsidR="00D9324C" w:rsidRPr="002C1BDA" w:rsidRDefault="00D9324C" w:rsidP="006079E5">
      <w:pPr>
        <w:pStyle w:val="ListParagraph"/>
        <w:ind w:left="709"/>
        <w:jc w:val="both"/>
        <w:rPr>
          <w:rFonts w:ascii="Arial" w:hAnsi="Arial" w:cs="Arial"/>
        </w:rPr>
      </w:pPr>
    </w:p>
    <w:p w14:paraId="5F682180" w14:textId="0E1D8FD0" w:rsidR="00B36B7B" w:rsidRDefault="00B36B7B" w:rsidP="006079E5">
      <w:pPr>
        <w:pStyle w:val="ListParagraph"/>
        <w:numPr>
          <w:ilvl w:val="0"/>
          <w:numId w:val="3"/>
        </w:numPr>
        <w:ind w:left="709"/>
        <w:jc w:val="both"/>
        <w:rPr>
          <w:rFonts w:ascii="Arial" w:hAnsi="Arial" w:cs="Arial"/>
        </w:rPr>
      </w:pPr>
      <w:r w:rsidRPr="002C1BDA">
        <w:rPr>
          <w:rFonts w:ascii="Arial" w:hAnsi="Arial" w:cs="Arial"/>
        </w:rPr>
        <w:t>Be punctual in your working hours and with work deadlines;</w:t>
      </w:r>
    </w:p>
    <w:p w14:paraId="174DAAE2" w14:textId="77777777" w:rsidR="00D9324C" w:rsidRPr="006079E5" w:rsidRDefault="00D9324C" w:rsidP="006079E5">
      <w:pPr>
        <w:pStyle w:val="ListParagraph"/>
        <w:ind w:left="709"/>
        <w:rPr>
          <w:rFonts w:ascii="Arial" w:hAnsi="Arial" w:cs="Arial"/>
        </w:rPr>
      </w:pPr>
    </w:p>
    <w:p w14:paraId="63CAB428" w14:textId="20CD43F1" w:rsidR="00E228B4" w:rsidRDefault="00B36B7B" w:rsidP="006079E5">
      <w:pPr>
        <w:pStyle w:val="ListParagraph"/>
        <w:numPr>
          <w:ilvl w:val="0"/>
          <w:numId w:val="3"/>
        </w:numPr>
        <w:ind w:left="709"/>
        <w:jc w:val="both"/>
        <w:rPr>
          <w:rFonts w:ascii="Arial" w:hAnsi="Arial" w:cs="Arial"/>
        </w:rPr>
      </w:pPr>
      <w:r w:rsidRPr="002C1BDA">
        <w:rPr>
          <w:rFonts w:ascii="Arial" w:hAnsi="Arial" w:cs="Arial"/>
        </w:rPr>
        <w:t>Dress appropriately</w:t>
      </w:r>
      <w:r w:rsidR="00D9324C">
        <w:rPr>
          <w:rFonts w:ascii="Arial" w:hAnsi="Arial" w:cs="Arial"/>
        </w:rPr>
        <w:t>;</w:t>
      </w:r>
    </w:p>
    <w:p w14:paraId="566A0AE3" w14:textId="77777777" w:rsidR="00D9324C" w:rsidRDefault="00D9324C" w:rsidP="006079E5">
      <w:pPr>
        <w:pStyle w:val="ListParagraph"/>
        <w:ind w:left="709"/>
        <w:jc w:val="both"/>
        <w:rPr>
          <w:rFonts w:ascii="Arial" w:hAnsi="Arial" w:cs="Arial"/>
        </w:rPr>
      </w:pPr>
    </w:p>
    <w:p w14:paraId="4DE0FEF3" w14:textId="3D30913D" w:rsidR="00E41DC8" w:rsidRDefault="00E228B4" w:rsidP="006079E5">
      <w:pPr>
        <w:pStyle w:val="ListParagraph"/>
        <w:numPr>
          <w:ilvl w:val="0"/>
          <w:numId w:val="3"/>
        </w:numPr>
        <w:ind w:left="709"/>
        <w:jc w:val="both"/>
        <w:rPr>
          <w:rFonts w:ascii="Arial" w:hAnsi="Arial" w:cs="Arial"/>
        </w:rPr>
      </w:pPr>
      <w:r w:rsidRPr="002C1BDA">
        <w:rPr>
          <w:rFonts w:ascii="Arial" w:hAnsi="Arial" w:cs="Arial"/>
        </w:rPr>
        <w:t xml:space="preserve">Meet </w:t>
      </w:r>
      <w:r w:rsidR="00E41DC8" w:rsidRPr="002C1BDA">
        <w:rPr>
          <w:rFonts w:ascii="Arial" w:hAnsi="Arial" w:cs="Arial"/>
        </w:rPr>
        <w:t>regularly with your Workplace Mentor to discuss your progress;</w:t>
      </w:r>
    </w:p>
    <w:p w14:paraId="0B40A4C9" w14:textId="77777777" w:rsidR="00D9324C" w:rsidRPr="002C1BDA" w:rsidRDefault="00D9324C" w:rsidP="006079E5">
      <w:pPr>
        <w:pStyle w:val="ListParagraph"/>
        <w:ind w:left="709"/>
        <w:jc w:val="both"/>
        <w:rPr>
          <w:rFonts w:ascii="Arial" w:hAnsi="Arial" w:cs="Arial"/>
        </w:rPr>
      </w:pPr>
    </w:p>
    <w:p w14:paraId="5BE33694" w14:textId="209781A8" w:rsidR="00D9324C" w:rsidRDefault="00E41DC8" w:rsidP="006079E5">
      <w:pPr>
        <w:pStyle w:val="ListParagraph"/>
        <w:numPr>
          <w:ilvl w:val="0"/>
          <w:numId w:val="3"/>
        </w:numPr>
        <w:ind w:left="709"/>
        <w:jc w:val="both"/>
        <w:rPr>
          <w:rFonts w:ascii="Arial" w:hAnsi="Arial" w:cs="Arial"/>
        </w:rPr>
      </w:pPr>
      <w:r w:rsidRPr="002C1BDA">
        <w:rPr>
          <w:rFonts w:ascii="Arial" w:hAnsi="Arial" w:cs="Arial"/>
        </w:rPr>
        <w:t xml:space="preserve">Complete </w:t>
      </w:r>
      <w:r w:rsidR="00D9324C">
        <w:rPr>
          <w:rFonts w:ascii="Arial" w:hAnsi="Arial" w:cs="Arial"/>
        </w:rPr>
        <w:t xml:space="preserve">your part of </w:t>
      </w:r>
      <w:r w:rsidRPr="002C1BDA">
        <w:rPr>
          <w:rFonts w:ascii="Arial" w:hAnsi="Arial" w:cs="Arial"/>
        </w:rPr>
        <w:t xml:space="preserve">the </w:t>
      </w:r>
      <w:r w:rsidR="00B36B7B" w:rsidRPr="002C1BDA">
        <w:rPr>
          <w:rFonts w:ascii="Arial" w:hAnsi="Arial" w:cs="Arial"/>
        </w:rPr>
        <w:t xml:space="preserve">Performance Evaluation and Development </w:t>
      </w:r>
      <w:r w:rsidRPr="002C1BDA">
        <w:rPr>
          <w:rFonts w:ascii="Arial" w:hAnsi="Arial" w:cs="Arial"/>
        </w:rPr>
        <w:t>Form</w:t>
      </w:r>
      <w:r w:rsidR="00D9324C">
        <w:rPr>
          <w:rFonts w:ascii="Arial" w:hAnsi="Arial" w:cs="Arial"/>
        </w:rPr>
        <w:t xml:space="preserve"> and ask your workplace mentor to complete his part.</w:t>
      </w:r>
      <w:r w:rsidR="00B36B7B" w:rsidRPr="002C1BDA">
        <w:rPr>
          <w:rFonts w:ascii="Arial" w:hAnsi="Arial" w:cs="Arial"/>
        </w:rPr>
        <w:t xml:space="preserve"> This form is to be submitted to </w:t>
      </w:r>
      <w:r w:rsidRPr="002C1BDA">
        <w:rPr>
          <w:rFonts w:ascii="Arial" w:hAnsi="Arial" w:cs="Arial"/>
        </w:rPr>
        <w:t xml:space="preserve">Gaming Malta </w:t>
      </w:r>
      <w:r w:rsidR="00B36B7B" w:rsidRPr="002C1BDA">
        <w:rPr>
          <w:rFonts w:ascii="Arial" w:hAnsi="Arial" w:cs="Arial"/>
        </w:rPr>
        <w:t>by your employer.</w:t>
      </w:r>
    </w:p>
    <w:p w14:paraId="35138F7C" w14:textId="77777777" w:rsidR="00D9324C" w:rsidRDefault="00D9324C" w:rsidP="006079E5">
      <w:pPr>
        <w:pStyle w:val="ListParagraph"/>
        <w:ind w:left="709"/>
        <w:jc w:val="both"/>
        <w:rPr>
          <w:rFonts w:ascii="Arial" w:hAnsi="Arial" w:cs="Arial"/>
        </w:rPr>
      </w:pPr>
    </w:p>
    <w:p w14:paraId="2EDCD7A5" w14:textId="4A745E4A" w:rsidR="00E41DC8" w:rsidRDefault="00E41DC8" w:rsidP="006079E5">
      <w:pPr>
        <w:pStyle w:val="ListParagraph"/>
        <w:numPr>
          <w:ilvl w:val="0"/>
          <w:numId w:val="3"/>
        </w:numPr>
        <w:ind w:left="709"/>
        <w:jc w:val="both"/>
        <w:rPr>
          <w:rFonts w:ascii="Arial" w:hAnsi="Arial" w:cs="Arial"/>
        </w:rPr>
      </w:pPr>
      <w:r w:rsidRPr="00E263B5">
        <w:rPr>
          <w:rFonts w:ascii="Arial" w:hAnsi="Arial" w:cs="Arial"/>
        </w:rPr>
        <w:t>Set short-term and long-term goals for the placement and for your academic career;</w:t>
      </w:r>
    </w:p>
    <w:p w14:paraId="6D521958" w14:textId="77777777" w:rsidR="00D9324C" w:rsidRPr="00E263B5" w:rsidRDefault="00D9324C" w:rsidP="006079E5">
      <w:pPr>
        <w:pStyle w:val="ListParagraph"/>
        <w:ind w:left="709"/>
        <w:jc w:val="both"/>
        <w:rPr>
          <w:rFonts w:ascii="Arial" w:hAnsi="Arial" w:cs="Arial"/>
        </w:rPr>
      </w:pPr>
    </w:p>
    <w:p w14:paraId="6949B0CD" w14:textId="4B396906" w:rsidR="00E41DC8" w:rsidRDefault="00146EC8" w:rsidP="006079E5">
      <w:pPr>
        <w:pStyle w:val="ListParagraph"/>
        <w:numPr>
          <w:ilvl w:val="0"/>
          <w:numId w:val="3"/>
        </w:numPr>
        <w:ind w:left="709"/>
        <w:jc w:val="both"/>
        <w:rPr>
          <w:rFonts w:ascii="Arial" w:hAnsi="Arial" w:cs="Arial"/>
        </w:rPr>
      </w:pPr>
      <w:r w:rsidRPr="002C1BDA">
        <w:rPr>
          <w:rFonts w:ascii="Arial" w:hAnsi="Arial" w:cs="Arial"/>
        </w:rPr>
        <w:t>Escalate any</w:t>
      </w:r>
      <w:r w:rsidR="00E41DC8" w:rsidRPr="002C1BDA">
        <w:rPr>
          <w:rFonts w:ascii="Arial" w:hAnsi="Arial" w:cs="Arial"/>
        </w:rPr>
        <w:t xml:space="preserve"> issues with your </w:t>
      </w:r>
      <w:r w:rsidR="00D9324C">
        <w:rPr>
          <w:rFonts w:ascii="Arial" w:hAnsi="Arial" w:cs="Arial"/>
        </w:rPr>
        <w:t xml:space="preserve">workplace mentor </w:t>
      </w:r>
      <w:r w:rsidR="00E41DC8" w:rsidRPr="002C1BDA">
        <w:rPr>
          <w:rFonts w:ascii="Arial" w:hAnsi="Arial" w:cs="Arial"/>
        </w:rPr>
        <w:t>and</w:t>
      </w:r>
      <w:r w:rsidR="00FD7434">
        <w:rPr>
          <w:rFonts w:ascii="Arial" w:hAnsi="Arial" w:cs="Arial"/>
        </w:rPr>
        <w:t>, when needed, with</w:t>
      </w:r>
      <w:r w:rsidR="00E41DC8" w:rsidRPr="002C1BDA">
        <w:rPr>
          <w:rFonts w:ascii="Arial" w:hAnsi="Arial" w:cs="Arial"/>
        </w:rPr>
        <w:t xml:space="preserve"> Gaming Malta</w:t>
      </w:r>
      <w:r w:rsidR="00FD7434">
        <w:rPr>
          <w:rFonts w:ascii="Arial" w:hAnsi="Arial" w:cs="Arial"/>
        </w:rPr>
        <w:t xml:space="preserve">; and </w:t>
      </w:r>
    </w:p>
    <w:p w14:paraId="3A5DB3DB" w14:textId="77777777" w:rsidR="00FD7434" w:rsidRPr="006079E5" w:rsidRDefault="00FD7434" w:rsidP="006079E5">
      <w:pPr>
        <w:pStyle w:val="ListParagraph"/>
        <w:ind w:left="709"/>
        <w:rPr>
          <w:rFonts w:ascii="Arial" w:hAnsi="Arial" w:cs="Arial"/>
        </w:rPr>
      </w:pPr>
    </w:p>
    <w:p w14:paraId="14048380" w14:textId="285E05D2" w:rsidR="00B36B7B" w:rsidRPr="002C1BDA" w:rsidRDefault="00B36B7B" w:rsidP="006079E5">
      <w:pPr>
        <w:pStyle w:val="ListParagraph"/>
        <w:numPr>
          <w:ilvl w:val="0"/>
          <w:numId w:val="3"/>
        </w:numPr>
        <w:ind w:left="709"/>
        <w:jc w:val="both"/>
        <w:rPr>
          <w:rFonts w:ascii="Arial" w:hAnsi="Arial" w:cs="Arial"/>
        </w:rPr>
      </w:pPr>
      <w:r w:rsidRPr="002C1BDA">
        <w:rPr>
          <w:rFonts w:ascii="Arial" w:hAnsi="Arial" w:cs="Arial"/>
        </w:rPr>
        <w:t>Complete the Student Exit Interview</w:t>
      </w:r>
      <w:r w:rsidR="00FD7434">
        <w:rPr>
          <w:rFonts w:ascii="Arial" w:hAnsi="Arial" w:cs="Arial"/>
        </w:rPr>
        <w:t xml:space="preserve"> (feedback form)</w:t>
      </w:r>
      <w:r w:rsidRPr="002C1BDA">
        <w:rPr>
          <w:rFonts w:ascii="Arial" w:hAnsi="Arial" w:cs="Arial"/>
        </w:rPr>
        <w:t>.</w:t>
      </w:r>
    </w:p>
    <w:p w14:paraId="4B109CD6" w14:textId="42816EE7" w:rsidR="00E41DC8" w:rsidRDefault="00E41DC8" w:rsidP="006079E5">
      <w:pPr>
        <w:pStyle w:val="ListParagraph"/>
        <w:ind w:left="709"/>
        <w:jc w:val="both"/>
        <w:rPr>
          <w:rFonts w:ascii="Arial" w:hAnsi="Arial" w:cs="Arial"/>
        </w:rPr>
      </w:pPr>
    </w:p>
    <w:p w14:paraId="7A887E03" w14:textId="77777777" w:rsidR="00FD7434" w:rsidRPr="002C1BDA" w:rsidRDefault="00FD7434" w:rsidP="002840FF">
      <w:pPr>
        <w:pStyle w:val="ListParagraph"/>
        <w:ind w:left="1080"/>
        <w:jc w:val="both"/>
        <w:rPr>
          <w:rFonts w:ascii="Arial" w:hAnsi="Arial" w:cs="Arial"/>
        </w:rPr>
      </w:pPr>
    </w:p>
    <w:p w14:paraId="575D9AF4" w14:textId="534A6F7E" w:rsidR="00E41DC8" w:rsidRPr="00206AE3" w:rsidRDefault="00B36B7B" w:rsidP="006079E5">
      <w:pPr>
        <w:pStyle w:val="ListParagraph"/>
        <w:numPr>
          <w:ilvl w:val="0"/>
          <w:numId w:val="5"/>
        </w:numPr>
        <w:ind w:hanging="720"/>
        <w:jc w:val="both"/>
        <w:rPr>
          <w:rFonts w:ascii="Arial" w:hAnsi="Arial" w:cs="Arial"/>
          <w:b/>
        </w:rPr>
      </w:pPr>
      <w:r w:rsidRPr="00206AE3">
        <w:rPr>
          <w:rFonts w:ascii="Arial" w:hAnsi="Arial" w:cs="Arial"/>
          <w:b/>
        </w:rPr>
        <w:t>Roles, Performance Evaluation and Development</w:t>
      </w:r>
      <w:r w:rsidR="004A2150" w:rsidRPr="00206AE3">
        <w:rPr>
          <w:rFonts w:ascii="Arial" w:hAnsi="Arial" w:cs="Arial"/>
        </w:rPr>
        <w:t>:</w:t>
      </w:r>
    </w:p>
    <w:p w14:paraId="59D52951" w14:textId="50A72336" w:rsidR="00B36B7B" w:rsidRDefault="00B36B7B" w:rsidP="002840FF">
      <w:pPr>
        <w:jc w:val="both"/>
        <w:rPr>
          <w:rFonts w:ascii="Arial" w:hAnsi="Arial" w:cs="Arial"/>
        </w:rPr>
      </w:pPr>
      <w:r w:rsidRPr="002C1BDA">
        <w:rPr>
          <w:rFonts w:ascii="Arial" w:hAnsi="Arial" w:cs="Arial"/>
        </w:rPr>
        <w:t>The Profile Roles being provided for this Placement Programme are:</w:t>
      </w:r>
    </w:p>
    <w:p w14:paraId="36CF5483" w14:textId="1955442B" w:rsidR="00E53DAE" w:rsidRPr="002C1BDA" w:rsidRDefault="006079E5" w:rsidP="002840FF">
      <w:pPr>
        <w:pStyle w:val="NoSpacing"/>
        <w:numPr>
          <w:ilvl w:val="0"/>
          <w:numId w:val="8"/>
        </w:numPr>
        <w:jc w:val="both"/>
        <w:rPr>
          <w:rFonts w:ascii="Arial" w:hAnsi="Arial" w:cs="Arial"/>
        </w:rPr>
      </w:pPr>
      <w:r>
        <w:rPr>
          <w:rFonts w:ascii="Arial" w:hAnsi="Arial" w:cs="Arial"/>
        </w:rPr>
        <w:t>Marketing</w:t>
      </w:r>
      <w:r w:rsidR="00FD7434">
        <w:rPr>
          <w:rFonts w:ascii="Arial" w:hAnsi="Arial" w:cs="Arial"/>
        </w:rPr>
        <w:t>;</w:t>
      </w:r>
    </w:p>
    <w:p w14:paraId="0D101B1D" w14:textId="2FEF46DF" w:rsidR="00E53DAE" w:rsidRPr="002C1BDA" w:rsidRDefault="00E53DAE" w:rsidP="002840FF">
      <w:pPr>
        <w:pStyle w:val="NoSpacing"/>
        <w:numPr>
          <w:ilvl w:val="0"/>
          <w:numId w:val="8"/>
        </w:numPr>
        <w:jc w:val="both"/>
        <w:rPr>
          <w:rFonts w:ascii="Arial" w:hAnsi="Arial" w:cs="Arial"/>
        </w:rPr>
      </w:pPr>
      <w:r w:rsidRPr="002C1BDA">
        <w:rPr>
          <w:rFonts w:ascii="Arial" w:hAnsi="Arial" w:cs="Arial"/>
        </w:rPr>
        <w:t>Human Resources</w:t>
      </w:r>
      <w:r w:rsidR="00FD7434">
        <w:rPr>
          <w:rFonts w:ascii="Arial" w:hAnsi="Arial" w:cs="Arial"/>
        </w:rPr>
        <w:t>;</w:t>
      </w:r>
    </w:p>
    <w:p w14:paraId="0CF7AE87" w14:textId="2053803F" w:rsidR="00E53DAE" w:rsidRPr="002C1BDA" w:rsidRDefault="006079E5" w:rsidP="002840FF">
      <w:pPr>
        <w:pStyle w:val="NoSpacing"/>
        <w:numPr>
          <w:ilvl w:val="0"/>
          <w:numId w:val="8"/>
        </w:numPr>
        <w:jc w:val="both"/>
        <w:rPr>
          <w:rFonts w:ascii="Arial" w:hAnsi="Arial" w:cs="Arial"/>
        </w:rPr>
      </w:pPr>
      <w:r>
        <w:rPr>
          <w:rFonts w:ascii="Arial" w:hAnsi="Arial" w:cs="Arial"/>
        </w:rPr>
        <w:t>Compliance and Regulatory</w:t>
      </w:r>
      <w:r w:rsidR="00FD7434">
        <w:rPr>
          <w:rFonts w:ascii="Arial" w:hAnsi="Arial" w:cs="Arial"/>
        </w:rPr>
        <w:t>;</w:t>
      </w:r>
    </w:p>
    <w:p w14:paraId="269B85CC" w14:textId="38DFE6D3" w:rsidR="00E53DAE" w:rsidRPr="002C1BDA" w:rsidRDefault="006079E5" w:rsidP="002840FF">
      <w:pPr>
        <w:pStyle w:val="NoSpacing"/>
        <w:numPr>
          <w:ilvl w:val="0"/>
          <w:numId w:val="8"/>
        </w:numPr>
        <w:jc w:val="both"/>
        <w:rPr>
          <w:rFonts w:ascii="Arial" w:hAnsi="Arial" w:cs="Arial"/>
        </w:rPr>
      </w:pPr>
      <w:r>
        <w:rPr>
          <w:rFonts w:ascii="Arial" w:hAnsi="Arial" w:cs="Arial"/>
        </w:rPr>
        <w:t>Finance</w:t>
      </w:r>
      <w:r w:rsidR="00FD7434">
        <w:rPr>
          <w:rFonts w:ascii="Arial" w:hAnsi="Arial" w:cs="Arial"/>
        </w:rPr>
        <w:t>; and</w:t>
      </w:r>
    </w:p>
    <w:p w14:paraId="46331F08" w14:textId="4D7EB649" w:rsidR="00E53DAE" w:rsidRDefault="00E53DAE" w:rsidP="002840FF">
      <w:pPr>
        <w:pStyle w:val="NoSpacing"/>
        <w:numPr>
          <w:ilvl w:val="0"/>
          <w:numId w:val="8"/>
        </w:numPr>
        <w:jc w:val="both"/>
        <w:rPr>
          <w:rFonts w:ascii="Arial" w:hAnsi="Arial" w:cs="Arial"/>
        </w:rPr>
      </w:pPr>
      <w:r w:rsidRPr="002C1BDA">
        <w:rPr>
          <w:rFonts w:ascii="Arial" w:hAnsi="Arial" w:cs="Arial"/>
        </w:rPr>
        <w:t>Creative Design</w:t>
      </w:r>
      <w:r w:rsidR="00FD7434">
        <w:rPr>
          <w:rFonts w:ascii="Arial" w:hAnsi="Arial" w:cs="Arial"/>
        </w:rPr>
        <w:t>.</w:t>
      </w:r>
    </w:p>
    <w:p w14:paraId="2C4B9254" w14:textId="77777777" w:rsidR="00FD7434" w:rsidRPr="002C1BDA" w:rsidRDefault="00FD7434" w:rsidP="006079E5">
      <w:pPr>
        <w:pStyle w:val="NoSpacing"/>
        <w:ind w:left="720"/>
        <w:jc w:val="both"/>
        <w:rPr>
          <w:rFonts w:ascii="Arial" w:hAnsi="Arial" w:cs="Arial"/>
        </w:rPr>
      </w:pPr>
    </w:p>
    <w:p w14:paraId="7496ED07" w14:textId="5D2CDF18" w:rsidR="00B36B7B" w:rsidRPr="002C1BDA" w:rsidRDefault="00B36B7B" w:rsidP="002840FF">
      <w:pPr>
        <w:jc w:val="both"/>
        <w:rPr>
          <w:rFonts w:ascii="Arial" w:hAnsi="Arial" w:cs="Arial"/>
        </w:rPr>
      </w:pPr>
      <w:r w:rsidRPr="002C1BDA">
        <w:rPr>
          <w:rFonts w:ascii="Arial" w:hAnsi="Arial" w:cs="Arial"/>
        </w:rPr>
        <w:t>Throughout the placeme</w:t>
      </w:r>
      <w:r w:rsidR="00146EC8" w:rsidRPr="002C1BDA">
        <w:rPr>
          <w:rFonts w:ascii="Arial" w:hAnsi="Arial" w:cs="Arial"/>
        </w:rPr>
        <w:t>nt, in conjunction with your Workplace M</w:t>
      </w:r>
      <w:r w:rsidRPr="002C1BDA">
        <w:rPr>
          <w:rFonts w:ascii="Arial" w:hAnsi="Arial" w:cs="Arial"/>
        </w:rPr>
        <w:t xml:space="preserve">entor, you will complete </w:t>
      </w:r>
      <w:r w:rsidR="00FD7434">
        <w:rPr>
          <w:rFonts w:ascii="Arial" w:hAnsi="Arial" w:cs="Arial"/>
        </w:rPr>
        <w:t>the</w:t>
      </w:r>
      <w:r w:rsidR="00FD7434" w:rsidRPr="002C1BDA">
        <w:rPr>
          <w:rFonts w:ascii="Arial" w:hAnsi="Arial" w:cs="Arial"/>
        </w:rPr>
        <w:t xml:space="preserve"> Performance Evaluation and Development Form</w:t>
      </w:r>
      <w:r w:rsidR="00FD7434">
        <w:rPr>
          <w:rFonts w:ascii="Arial" w:hAnsi="Arial" w:cs="Arial"/>
        </w:rPr>
        <w:t xml:space="preserve"> that </w:t>
      </w:r>
      <w:r w:rsidRPr="002C1BDA">
        <w:rPr>
          <w:rFonts w:ascii="Arial" w:hAnsi="Arial" w:cs="Arial"/>
        </w:rPr>
        <w:t>provid</w:t>
      </w:r>
      <w:r w:rsidR="00FD7434">
        <w:rPr>
          <w:rFonts w:ascii="Arial" w:hAnsi="Arial" w:cs="Arial"/>
        </w:rPr>
        <w:t>es</w:t>
      </w:r>
      <w:r w:rsidRPr="002C1BDA">
        <w:rPr>
          <w:rFonts w:ascii="Arial" w:hAnsi="Arial" w:cs="Arial"/>
        </w:rPr>
        <w:t xml:space="preserve"> information on your newly acquired skills. </w:t>
      </w:r>
      <w:r w:rsidR="00146EC8" w:rsidRPr="002C1BDA">
        <w:rPr>
          <w:rFonts w:ascii="Arial" w:hAnsi="Arial" w:cs="Arial"/>
        </w:rPr>
        <w:t>Your improvement will be documented during the course of the programme.</w:t>
      </w:r>
    </w:p>
    <w:p w14:paraId="4D5FDAC2" w14:textId="0F269FFF" w:rsidR="00B36B7B" w:rsidRPr="002C1BDA" w:rsidRDefault="00146EC8" w:rsidP="002840FF">
      <w:pPr>
        <w:jc w:val="both"/>
        <w:rPr>
          <w:rFonts w:ascii="Arial" w:hAnsi="Arial" w:cs="Arial"/>
        </w:rPr>
      </w:pPr>
      <w:r w:rsidRPr="002C1BDA">
        <w:rPr>
          <w:rFonts w:ascii="Arial" w:hAnsi="Arial" w:cs="Arial"/>
        </w:rPr>
        <w:t>Workplace M</w:t>
      </w:r>
      <w:r w:rsidR="00B36B7B" w:rsidRPr="002C1BDA">
        <w:rPr>
          <w:rFonts w:ascii="Arial" w:hAnsi="Arial" w:cs="Arial"/>
        </w:rPr>
        <w:t xml:space="preserve">entors will add relevant and comprehensive feedback to the form, bearing in mind that this feedback is to be discussed </w:t>
      </w:r>
      <w:r w:rsidRPr="002C1BDA">
        <w:rPr>
          <w:rFonts w:ascii="Arial" w:hAnsi="Arial" w:cs="Arial"/>
        </w:rPr>
        <w:t>and decided upon with you. The M</w:t>
      </w:r>
      <w:r w:rsidR="00B36B7B" w:rsidRPr="002C1BDA">
        <w:rPr>
          <w:rFonts w:ascii="Arial" w:hAnsi="Arial" w:cs="Arial"/>
        </w:rPr>
        <w:t>entor shall point out primarily positive achievements and opportunities for your improvement. The form will be completed and signed by you and the mentor.</w:t>
      </w:r>
    </w:p>
    <w:p w14:paraId="5F78599A" w14:textId="1D7776E9" w:rsidR="00B36B7B" w:rsidRPr="002C1BDA" w:rsidRDefault="00B36B7B" w:rsidP="002840FF">
      <w:pPr>
        <w:jc w:val="both"/>
        <w:rPr>
          <w:rFonts w:ascii="Arial" w:hAnsi="Arial" w:cs="Arial"/>
        </w:rPr>
      </w:pPr>
      <w:r w:rsidRPr="002C1BDA">
        <w:rPr>
          <w:rFonts w:ascii="Arial" w:hAnsi="Arial" w:cs="Arial"/>
        </w:rPr>
        <w:lastRenderedPageBreak/>
        <w:t>It is importan</w:t>
      </w:r>
      <w:r w:rsidR="00146EC8" w:rsidRPr="002C1BDA">
        <w:rPr>
          <w:rFonts w:ascii="Arial" w:hAnsi="Arial" w:cs="Arial"/>
        </w:rPr>
        <w:t>t to note that the Performance Evaluation and Development F</w:t>
      </w:r>
      <w:r w:rsidRPr="002C1BDA">
        <w:rPr>
          <w:rFonts w:ascii="Arial" w:hAnsi="Arial" w:cs="Arial"/>
        </w:rPr>
        <w:t>orm shall provide the background and contextual information required</w:t>
      </w:r>
      <w:r w:rsidR="00FD7434">
        <w:rPr>
          <w:rFonts w:ascii="Arial" w:hAnsi="Arial" w:cs="Arial"/>
        </w:rPr>
        <w:t xml:space="preserve"> by</w:t>
      </w:r>
      <w:r w:rsidRPr="002C1BDA">
        <w:rPr>
          <w:rFonts w:ascii="Arial" w:hAnsi="Arial" w:cs="Arial"/>
        </w:rPr>
        <w:t xml:space="preserve"> Gaming Malta</w:t>
      </w:r>
      <w:r w:rsidR="00146EC8" w:rsidRPr="002C1BDA">
        <w:rPr>
          <w:rFonts w:ascii="Arial" w:hAnsi="Arial" w:cs="Arial"/>
        </w:rPr>
        <w:t xml:space="preserve"> in order for it</w:t>
      </w:r>
      <w:r w:rsidRPr="002C1BDA">
        <w:rPr>
          <w:rFonts w:ascii="Arial" w:hAnsi="Arial" w:cs="Arial"/>
        </w:rPr>
        <w:t xml:space="preserve"> to improve the progra</w:t>
      </w:r>
      <w:r w:rsidR="00146EC8" w:rsidRPr="002C1BDA">
        <w:rPr>
          <w:rFonts w:ascii="Arial" w:hAnsi="Arial" w:cs="Arial"/>
        </w:rPr>
        <w:t>mme and to provide you with enhanced</w:t>
      </w:r>
      <w:r w:rsidRPr="002C1BDA">
        <w:rPr>
          <w:rFonts w:ascii="Arial" w:hAnsi="Arial" w:cs="Arial"/>
        </w:rPr>
        <w:t xml:space="preserve"> support and guidance. </w:t>
      </w:r>
    </w:p>
    <w:p w14:paraId="2712493B" w14:textId="2CB14273" w:rsidR="00B36B7B" w:rsidRPr="002C1BDA" w:rsidRDefault="00B36B7B" w:rsidP="002840FF">
      <w:pPr>
        <w:jc w:val="both"/>
        <w:rPr>
          <w:rFonts w:ascii="Arial" w:hAnsi="Arial" w:cs="Arial"/>
        </w:rPr>
      </w:pPr>
      <w:r w:rsidRPr="002C1BDA">
        <w:rPr>
          <w:rFonts w:ascii="Arial" w:hAnsi="Arial" w:cs="Arial"/>
        </w:rPr>
        <w:t>Students are ex</w:t>
      </w:r>
      <w:r w:rsidR="00146EC8" w:rsidRPr="002C1BDA">
        <w:rPr>
          <w:rFonts w:ascii="Arial" w:hAnsi="Arial" w:cs="Arial"/>
        </w:rPr>
        <w:t>pected to collaborate with the W</w:t>
      </w:r>
      <w:r w:rsidRPr="002C1BDA">
        <w:rPr>
          <w:rFonts w:ascii="Arial" w:hAnsi="Arial" w:cs="Arial"/>
        </w:rPr>
        <w:t xml:space="preserve">orkplace Mentor </w:t>
      </w:r>
      <w:r w:rsidR="00146EC8" w:rsidRPr="002C1BDA">
        <w:rPr>
          <w:rFonts w:ascii="Arial" w:hAnsi="Arial" w:cs="Arial"/>
        </w:rPr>
        <w:t xml:space="preserve">in completing </w:t>
      </w:r>
      <w:r w:rsidRPr="002C1BDA">
        <w:rPr>
          <w:rFonts w:ascii="Arial" w:hAnsi="Arial" w:cs="Arial"/>
        </w:rPr>
        <w:t>th</w:t>
      </w:r>
      <w:r w:rsidR="00FD7434">
        <w:rPr>
          <w:rFonts w:ascii="Arial" w:hAnsi="Arial" w:cs="Arial"/>
        </w:rPr>
        <w:t>is form</w:t>
      </w:r>
      <w:r w:rsidRPr="002C1BDA">
        <w:rPr>
          <w:rFonts w:ascii="Arial" w:hAnsi="Arial" w:cs="Arial"/>
        </w:rPr>
        <w:t xml:space="preserve"> which will be submitted to Gaming Malta by the employer at the end of the </w:t>
      </w:r>
      <w:r w:rsidR="00FD7434">
        <w:rPr>
          <w:rFonts w:ascii="Arial" w:hAnsi="Arial" w:cs="Arial"/>
        </w:rPr>
        <w:t>p</w:t>
      </w:r>
      <w:r w:rsidR="00FD7434" w:rsidRPr="002C1BDA">
        <w:rPr>
          <w:rFonts w:ascii="Arial" w:hAnsi="Arial" w:cs="Arial"/>
        </w:rPr>
        <w:t>lacement</w:t>
      </w:r>
      <w:r w:rsidR="00146EC8" w:rsidRPr="002C1BDA">
        <w:rPr>
          <w:rFonts w:ascii="Arial" w:hAnsi="Arial" w:cs="Arial"/>
        </w:rPr>
        <w:t xml:space="preserve">. The objectives in this </w:t>
      </w:r>
      <w:r w:rsidR="00FD7434">
        <w:rPr>
          <w:rFonts w:ascii="Arial" w:hAnsi="Arial" w:cs="Arial"/>
        </w:rPr>
        <w:t>f</w:t>
      </w:r>
      <w:r w:rsidR="00FD7434" w:rsidRPr="002C1BDA">
        <w:rPr>
          <w:rFonts w:ascii="Arial" w:hAnsi="Arial" w:cs="Arial"/>
        </w:rPr>
        <w:t xml:space="preserve">orm </w:t>
      </w:r>
      <w:r w:rsidRPr="002C1BDA">
        <w:rPr>
          <w:rFonts w:ascii="Arial" w:hAnsi="Arial" w:cs="Arial"/>
        </w:rPr>
        <w:t>should be set by the employer at the start of the placement and evalu</w:t>
      </w:r>
      <w:r w:rsidR="00146EC8" w:rsidRPr="002C1BDA">
        <w:rPr>
          <w:rFonts w:ascii="Arial" w:hAnsi="Arial" w:cs="Arial"/>
        </w:rPr>
        <w:t>ated at the end</w:t>
      </w:r>
      <w:r w:rsidRPr="002C1BDA">
        <w:rPr>
          <w:rFonts w:ascii="Arial" w:hAnsi="Arial" w:cs="Arial"/>
        </w:rPr>
        <w:t>.</w:t>
      </w:r>
    </w:p>
    <w:p w14:paraId="24EE727A" w14:textId="26B5CA4B" w:rsidR="00B34B29" w:rsidRPr="006079E5" w:rsidRDefault="00146EC8" w:rsidP="006079E5">
      <w:pPr>
        <w:pStyle w:val="ListParagraph"/>
        <w:numPr>
          <w:ilvl w:val="0"/>
          <w:numId w:val="5"/>
        </w:numPr>
        <w:ind w:hanging="720"/>
        <w:jc w:val="both"/>
        <w:rPr>
          <w:rFonts w:ascii="Arial" w:hAnsi="Arial" w:cs="Arial"/>
        </w:rPr>
      </w:pPr>
      <w:r w:rsidRPr="006079E5">
        <w:rPr>
          <w:rFonts w:ascii="Arial" w:hAnsi="Arial" w:cs="Arial"/>
          <w:b/>
        </w:rPr>
        <w:t>Exit-</w:t>
      </w:r>
      <w:r w:rsidR="00B34B29" w:rsidRPr="006079E5">
        <w:rPr>
          <w:rFonts w:ascii="Arial" w:hAnsi="Arial" w:cs="Arial"/>
          <w:b/>
        </w:rPr>
        <w:t>Surveys</w:t>
      </w:r>
    </w:p>
    <w:p w14:paraId="5586F82E" w14:textId="14E701E9" w:rsidR="00B34B29" w:rsidRPr="006079E5" w:rsidRDefault="00B34B29" w:rsidP="006079E5">
      <w:pPr>
        <w:jc w:val="both"/>
        <w:rPr>
          <w:rFonts w:ascii="Arial" w:hAnsi="Arial" w:cs="Arial"/>
        </w:rPr>
      </w:pPr>
      <w:r w:rsidRPr="006079E5">
        <w:rPr>
          <w:rFonts w:ascii="Arial" w:hAnsi="Arial" w:cs="Arial"/>
        </w:rPr>
        <w:t>As part of the evaluation process, both employers and s</w:t>
      </w:r>
      <w:r w:rsidR="00146EC8" w:rsidRPr="006079E5">
        <w:rPr>
          <w:rFonts w:ascii="Arial" w:hAnsi="Arial" w:cs="Arial"/>
        </w:rPr>
        <w:t>tudents are to complete an exit</w:t>
      </w:r>
      <w:r w:rsidR="00FD7434">
        <w:rPr>
          <w:rFonts w:ascii="Arial" w:hAnsi="Arial" w:cs="Arial"/>
        </w:rPr>
        <w:t xml:space="preserve"> </w:t>
      </w:r>
      <w:r w:rsidRPr="006079E5">
        <w:rPr>
          <w:rFonts w:ascii="Arial" w:hAnsi="Arial" w:cs="Arial"/>
        </w:rPr>
        <w:t xml:space="preserve">survey </w:t>
      </w:r>
      <w:r w:rsidR="00FD7434">
        <w:rPr>
          <w:rFonts w:ascii="Arial" w:hAnsi="Arial" w:cs="Arial"/>
        </w:rPr>
        <w:t xml:space="preserve">(feedback form) </w:t>
      </w:r>
      <w:r w:rsidRPr="006079E5">
        <w:rPr>
          <w:rFonts w:ascii="Arial" w:hAnsi="Arial" w:cs="Arial"/>
        </w:rPr>
        <w:t>at the end of the placement. The</w:t>
      </w:r>
      <w:r w:rsidR="00FD7434">
        <w:rPr>
          <w:rFonts w:ascii="Arial" w:hAnsi="Arial" w:cs="Arial"/>
        </w:rPr>
        <w:t>se surveys</w:t>
      </w:r>
      <w:r w:rsidRPr="006079E5">
        <w:rPr>
          <w:rFonts w:ascii="Arial" w:hAnsi="Arial" w:cs="Arial"/>
        </w:rPr>
        <w:t xml:space="preserve"> will be linked to the objectives set out in the </w:t>
      </w:r>
      <w:r w:rsidR="00FD7434">
        <w:rPr>
          <w:rFonts w:ascii="Arial" w:hAnsi="Arial" w:cs="Arial"/>
        </w:rPr>
        <w:t>Performance Evaluation and Development</w:t>
      </w:r>
      <w:r w:rsidRPr="006079E5">
        <w:rPr>
          <w:rFonts w:ascii="Arial" w:hAnsi="Arial" w:cs="Arial"/>
        </w:rPr>
        <w:t xml:space="preserve"> Form</w:t>
      </w:r>
      <w:r w:rsidR="00FD7434">
        <w:rPr>
          <w:rFonts w:ascii="Arial" w:hAnsi="Arial" w:cs="Arial"/>
        </w:rPr>
        <w:t xml:space="preserve"> and will be </w:t>
      </w:r>
      <w:r w:rsidRPr="006079E5">
        <w:rPr>
          <w:rFonts w:ascii="Arial" w:hAnsi="Arial" w:cs="Arial"/>
        </w:rPr>
        <w:t>use</w:t>
      </w:r>
      <w:r w:rsidR="00FD7434">
        <w:rPr>
          <w:rFonts w:ascii="Arial" w:hAnsi="Arial" w:cs="Arial"/>
        </w:rPr>
        <w:t>d by Gaming Malta</w:t>
      </w:r>
      <w:r w:rsidRPr="006079E5">
        <w:rPr>
          <w:rFonts w:ascii="Arial" w:hAnsi="Arial" w:cs="Arial"/>
        </w:rPr>
        <w:t xml:space="preserve"> to gauge the efficacy of the programme and make future improvements.</w:t>
      </w:r>
    </w:p>
    <w:p w14:paraId="056C16C2" w14:textId="2D040BA0" w:rsidR="00206AE3" w:rsidRDefault="00146EC8" w:rsidP="006079E5">
      <w:pPr>
        <w:jc w:val="both"/>
        <w:rPr>
          <w:rFonts w:ascii="Arial" w:hAnsi="Arial" w:cs="Arial"/>
        </w:rPr>
      </w:pPr>
      <w:r w:rsidRPr="006079E5">
        <w:rPr>
          <w:rFonts w:ascii="Arial" w:hAnsi="Arial" w:cs="Arial"/>
        </w:rPr>
        <w:t>The exit-s</w:t>
      </w:r>
      <w:r w:rsidR="00B34B29" w:rsidRPr="006079E5">
        <w:rPr>
          <w:rFonts w:ascii="Arial" w:hAnsi="Arial" w:cs="Arial"/>
        </w:rPr>
        <w:t>urvey is mandatory.</w:t>
      </w:r>
    </w:p>
    <w:p w14:paraId="1264C9BE" w14:textId="77777777" w:rsidR="006079E5" w:rsidRDefault="006079E5" w:rsidP="006079E5">
      <w:pPr>
        <w:jc w:val="both"/>
        <w:rPr>
          <w:rFonts w:ascii="Arial" w:hAnsi="Arial" w:cs="Arial"/>
        </w:rPr>
      </w:pPr>
    </w:p>
    <w:p w14:paraId="16B9EA22" w14:textId="43FF62A1" w:rsidR="00B34B29" w:rsidRPr="00206AE3" w:rsidRDefault="00B34B29" w:rsidP="006079E5">
      <w:pPr>
        <w:pStyle w:val="ListParagraph"/>
        <w:numPr>
          <w:ilvl w:val="0"/>
          <w:numId w:val="5"/>
        </w:numPr>
        <w:ind w:hanging="720"/>
        <w:jc w:val="both"/>
        <w:rPr>
          <w:rFonts w:ascii="Arial" w:hAnsi="Arial" w:cs="Arial"/>
          <w:b/>
        </w:rPr>
      </w:pPr>
      <w:r w:rsidRPr="00206AE3">
        <w:rPr>
          <w:rFonts w:ascii="Arial" w:hAnsi="Arial" w:cs="Arial"/>
          <w:b/>
        </w:rPr>
        <w:t xml:space="preserve">Tips for a </w:t>
      </w:r>
      <w:r w:rsidR="00FD7434">
        <w:rPr>
          <w:rFonts w:ascii="Arial" w:hAnsi="Arial" w:cs="Arial"/>
          <w:b/>
        </w:rPr>
        <w:t>S</w:t>
      </w:r>
      <w:r w:rsidR="00FD7434" w:rsidRPr="00206AE3">
        <w:rPr>
          <w:rFonts w:ascii="Arial" w:hAnsi="Arial" w:cs="Arial"/>
          <w:b/>
        </w:rPr>
        <w:t xml:space="preserve">uccessful </w:t>
      </w:r>
      <w:r w:rsidR="00FD7434">
        <w:rPr>
          <w:rFonts w:ascii="Arial" w:hAnsi="Arial" w:cs="Arial"/>
          <w:b/>
        </w:rPr>
        <w:t>P</w:t>
      </w:r>
      <w:r w:rsidR="00FD7434" w:rsidRPr="00206AE3">
        <w:rPr>
          <w:rFonts w:ascii="Arial" w:hAnsi="Arial" w:cs="Arial"/>
          <w:b/>
        </w:rPr>
        <w:t>lacement</w:t>
      </w:r>
    </w:p>
    <w:p w14:paraId="6D46B19F" w14:textId="0EC44763" w:rsidR="00FD7434" w:rsidRPr="006079E5" w:rsidRDefault="00FD7434" w:rsidP="006079E5">
      <w:pPr>
        <w:jc w:val="both"/>
        <w:rPr>
          <w:rFonts w:ascii="Arial" w:hAnsi="Arial" w:cs="Arial"/>
        </w:rPr>
      </w:pPr>
      <w:r>
        <w:rPr>
          <w:rFonts w:ascii="Arial" w:hAnsi="Arial" w:cs="Arial"/>
        </w:rPr>
        <w:t>The following are tips that you should keep in mind in order to have a successful and positive experience during your placement:</w:t>
      </w:r>
    </w:p>
    <w:p w14:paraId="585D5D97" w14:textId="021E1A32" w:rsidR="00B34B29" w:rsidRDefault="00B34B29" w:rsidP="002840FF">
      <w:pPr>
        <w:pStyle w:val="ListParagraph"/>
        <w:numPr>
          <w:ilvl w:val="0"/>
          <w:numId w:val="7"/>
        </w:numPr>
        <w:jc w:val="both"/>
        <w:rPr>
          <w:rFonts w:ascii="Arial" w:hAnsi="Arial" w:cs="Arial"/>
        </w:rPr>
      </w:pPr>
      <w:r w:rsidRPr="002C1BDA">
        <w:rPr>
          <w:rFonts w:ascii="Arial" w:hAnsi="Arial" w:cs="Arial"/>
        </w:rPr>
        <w:t>Have a positive attitude</w:t>
      </w:r>
      <w:r w:rsidR="00FD7434">
        <w:rPr>
          <w:rFonts w:ascii="Arial" w:hAnsi="Arial" w:cs="Arial"/>
        </w:rPr>
        <w:t>;</w:t>
      </w:r>
      <w:r w:rsidRPr="002C1BDA">
        <w:rPr>
          <w:rFonts w:ascii="Arial" w:hAnsi="Arial" w:cs="Arial"/>
        </w:rPr>
        <w:t xml:space="preserve"> </w:t>
      </w:r>
    </w:p>
    <w:p w14:paraId="57DF9CBF" w14:textId="77777777" w:rsidR="00FD7434" w:rsidRPr="002C1BDA" w:rsidRDefault="00FD7434" w:rsidP="006079E5">
      <w:pPr>
        <w:pStyle w:val="ListParagraph"/>
        <w:jc w:val="both"/>
        <w:rPr>
          <w:rFonts w:ascii="Arial" w:hAnsi="Arial" w:cs="Arial"/>
        </w:rPr>
      </w:pPr>
    </w:p>
    <w:p w14:paraId="15BBE309" w14:textId="515ADE70" w:rsidR="00E263B5" w:rsidRDefault="00B34B29" w:rsidP="002840FF">
      <w:pPr>
        <w:pStyle w:val="ListParagraph"/>
        <w:numPr>
          <w:ilvl w:val="0"/>
          <w:numId w:val="7"/>
        </w:numPr>
        <w:jc w:val="both"/>
        <w:rPr>
          <w:rFonts w:ascii="Arial" w:hAnsi="Arial" w:cs="Arial"/>
        </w:rPr>
      </w:pPr>
      <w:r w:rsidRPr="002C1BDA">
        <w:rPr>
          <w:rFonts w:ascii="Arial" w:hAnsi="Arial" w:cs="Arial"/>
        </w:rPr>
        <w:t xml:space="preserve">Use a </w:t>
      </w:r>
      <w:r w:rsidR="00E263B5">
        <w:rPr>
          <w:rFonts w:ascii="Arial" w:hAnsi="Arial" w:cs="Arial"/>
        </w:rPr>
        <w:t>c</w:t>
      </w:r>
      <w:r w:rsidR="00E263B5" w:rsidRPr="002C1BDA">
        <w:rPr>
          <w:rFonts w:ascii="Arial" w:hAnsi="Arial" w:cs="Arial"/>
        </w:rPr>
        <w:t xml:space="preserve">reative </w:t>
      </w:r>
      <w:r w:rsidR="00E263B5">
        <w:rPr>
          <w:rFonts w:ascii="Arial" w:hAnsi="Arial" w:cs="Arial"/>
        </w:rPr>
        <w:t>p</w:t>
      </w:r>
      <w:r w:rsidR="00E263B5" w:rsidRPr="002C1BDA">
        <w:rPr>
          <w:rFonts w:ascii="Arial" w:hAnsi="Arial" w:cs="Arial"/>
        </w:rPr>
        <w:t xml:space="preserve">roblem </w:t>
      </w:r>
      <w:r w:rsidR="00E263B5">
        <w:rPr>
          <w:rFonts w:ascii="Arial" w:hAnsi="Arial" w:cs="Arial"/>
        </w:rPr>
        <w:t>s</w:t>
      </w:r>
      <w:r w:rsidR="00E263B5" w:rsidRPr="002C1BDA">
        <w:rPr>
          <w:rFonts w:ascii="Arial" w:hAnsi="Arial" w:cs="Arial"/>
        </w:rPr>
        <w:t xml:space="preserve">olving </w:t>
      </w:r>
      <w:r w:rsidR="00E263B5">
        <w:rPr>
          <w:rFonts w:ascii="Arial" w:hAnsi="Arial" w:cs="Arial"/>
        </w:rPr>
        <w:t>a</w:t>
      </w:r>
      <w:r w:rsidR="00E263B5" w:rsidRPr="002C1BDA">
        <w:rPr>
          <w:rFonts w:ascii="Arial" w:hAnsi="Arial" w:cs="Arial"/>
        </w:rPr>
        <w:t>pproach</w:t>
      </w:r>
      <w:r w:rsidR="00E263B5">
        <w:rPr>
          <w:rFonts w:ascii="Arial" w:hAnsi="Arial" w:cs="Arial"/>
        </w:rPr>
        <w:t>;</w:t>
      </w:r>
    </w:p>
    <w:p w14:paraId="64017E59" w14:textId="77777777" w:rsidR="00E263B5" w:rsidRPr="006079E5" w:rsidRDefault="00E263B5" w:rsidP="006079E5">
      <w:pPr>
        <w:pStyle w:val="ListParagraph"/>
        <w:rPr>
          <w:rFonts w:ascii="Arial" w:hAnsi="Arial" w:cs="Arial"/>
        </w:rPr>
      </w:pPr>
    </w:p>
    <w:p w14:paraId="36D0FF61" w14:textId="38052E19" w:rsidR="00D01AFE" w:rsidRDefault="00B34B29" w:rsidP="002840FF">
      <w:pPr>
        <w:pStyle w:val="ListParagraph"/>
        <w:numPr>
          <w:ilvl w:val="0"/>
          <w:numId w:val="7"/>
        </w:numPr>
        <w:jc w:val="both"/>
        <w:rPr>
          <w:rFonts w:ascii="Arial" w:hAnsi="Arial" w:cs="Arial"/>
        </w:rPr>
      </w:pPr>
      <w:r w:rsidRPr="002C1BDA">
        <w:rPr>
          <w:rFonts w:ascii="Arial" w:hAnsi="Arial" w:cs="Arial"/>
        </w:rPr>
        <w:t xml:space="preserve">Confidence </w:t>
      </w:r>
      <w:r w:rsidR="00D01AFE" w:rsidRPr="002C1BDA">
        <w:rPr>
          <w:rFonts w:ascii="Arial" w:hAnsi="Arial" w:cs="Arial"/>
        </w:rPr>
        <w:t>– Develop your self-confidence and interpersonal skills through team work, problem solving in group, sharing your ideas and opinions and public speaking;</w:t>
      </w:r>
    </w:p>
    <w:p w14:paraId="39C6561D" w14:textId="77777777" w:rsidR="00E263B5" w:rsidRPr="002C1BDA" w:rsidRDefault="00E263B5" w:rsidP="006079E5">
      <w:pPr>
        <w:pStyle w:val="ListParagraph"/>
        <w:jc w:val="both"/>
        <w:rPr>
          <w:rFonts w:ascii="Arial" w:hAnsi="Arial" w:cs="Arial"/>
        </w:rPr>
      </w:pPr>
    </w:p>
    <w:p w14:paraId="0948C9E0" w14:textId="08E278FF" w:rsidR="00D01AFE" w:rsidRDefault="00D01AFE" w:rsidP="002840FF">
      <w:pPr>
        <w:pStyle w:val="ListParagraph"/>
        <w:numPr>
          <w:ilvl w:val="0"/>
          <w:numId w:val="7"/>
        </w:numPr>
        <w:jc w:val="both"/>
        <w:rPr>
          <w:rFonts w:ascii="Arial" w:hAnsi="Arial" w:cs="Arial"/>
        </w:rPr>
      </w:pPr>
      <w:r w:rsidRPr="002C1BDA">
        <w:rPr>
          <w:rFonts w:ascii="Arial" w:hAnsi="Arial" w:cs="Arial"/>
        </w:rPr>
        <w:t xml:space="preserve">Discovery – be open minded to new ideas and challenges and think outside the box; </w:t>
      </w:r>
    </w:p>
    <w:p w14:paraId="3DD739AD" w14:textId="77777777" w:rsidR="00E263B5" w:rsidRPr="006079E5" w:rsidRDefault="00E263B5" w:rsidP="006079E5">
      <w:pPr>
        <w:pStyle w:val="ListParagraph"/>
        <w:rPr>
          <w:rFonts w:ascii="Arial" w:hAnsi="Arial" w:cs="Arial"/>
        </w:rPr>
      </w:pPr>
    </w:p>
    <w:p w14:paraId="64ABF0F9" w14:textId="0F450E3A" w:rsidR="00D01AFE" w:rsidRDefault="00D01AFE" w:rsidP="002840FF">
      <w:pPr>
        <w:pStyle w:val="ListParagraph"/>
        <w:numPr>
          <w:ilvl w:val="0"/>
          <w:numId w:val="7"/>
        </w:numPr>
        <w:jc w:val="both"/>
        <w:rPr>
          <w:rFonts w:ascii="Arial" w:hAnsi="Arial" w:cs="Arial"/>
        </w:rPr>
      </w:pPr>
      <w:r w:rsidRPr="002C1BDA">
        <w:rPr>
          <w:rFonts w:ascii="Arial" w:hAnsi="Arial" w:cs="Arial"/>
        </w:rPr>
        <w:t>Solve, Resolve and Evolve – Identify the root of the problem, hone your problem solving skills and focus on resolution. Try to implement solutions ad make appropriate changes to ensure success and build your confidence;</w:t>
      </w:r>
    </w:p>
    <w:p w14:paraId="435D5B60" w14:textId="77777777" w:rsidR="00E263B5" w:rsidRDefault="00E263B5" w:rsidP="006079E5">
      <w:pPr>
        <w:pStyle w:val="ListParagraph"/>
        <w:jc w:val="both"/>
        <w:rPr>
          <w:rFonts w:ascii="Arial" w:hAnsi="Arial" w:cs="Arial"/>
        </w:rPr>
      </w:pPr>
    </w:p>
    <w:p w14:paraId="0D42A2C2" w14:textId="2C00F4C2" w:rsidR="00D01AFE" w:rsidRDefault="00D01AFE" w:rsidP="002840FF">
      <w:pPr>
        <w:pStyle w:val="ListParagraph"/>
        <w:numPr>
          <w:ilvl w:val="0"/>
          <w:numId w:val="7"/>
        </w:numPr>
        <w:jc w:val="both"/>
        <w:rPr>
          <w:rFonts w:ascii="Arial" w:hAnsi="Arial" w:cs="Arial"/>
        </w:rPr>
      </w:pPr>
      <w:r w:rsidRPr="002C1BDA">
        <w:rPr>
          <w:rFonts w:ascii="Arial" w:hAnsi="Arial" w:cs="Arial"/>
        </w:rPr>
        <w:t xml:space="preserve">Awareness – Be aware of your environment, be intuitive, be problem sensitive and ready to make the most </w:t>
      </w:r>
      <w:r w:rsidR="00E263B5">
        <w:rPr>
          <w:rFonts w:ascii="Arial" w:hAnsi="Arial" w:cs="Arial"/>
        </w:rPr>
        <w:t xml:space="preserve">out </w:t>
      </w:r>
      <w:r w:rsidRPr="002C1BDA">
        <w:rPr>
          <w:rFonts w:ascii="Arial" w:hAnsi="Arial" w:cs="Arial"/>
        </w:rPr>
        <w:t>of opportunities;</w:t>
      </w:r>
    </w:p>
    <w:p w14:paraId="3BBA80A8" w14:textId="77777777" w:rsidR="00E263B5" w:rsidRPr="002C1BDA" w:rsidRDefault="00E263B5" w:rsidP="006079E5">
      <w:pPr>
        <w:pStyle w:val="ListParagraph"/>
        <w:jc w:val="both"/>
        <w:rPr>
          <w:rFonts w:ascii="Arial" w:hAnsi="Arial" w:cs="Arial"/>
        </w:rPr>
      </w:pPr>
    </w:p>
    <w:p w14:paraId="0B44369B" w14:textId="7CE68020" w:rsidR="00D01AFE" w:rsidRDefault="00D01AFE" w:rsidP="002840FF">
      <w:pPr>
        <w:pStyle w:val="ListParagraph"/>
        <w:numPr>
          <w:ilvl w:val="0"/>
          <w:numId w:val="7"/>
        </w:numPr>
        <w:jc w:val="both"/>
        <w:rPr>
          <w:rFonts w:ascii="Arial" w:hAnsi="Arial" w:cs="Arial"/>
        </w:rPr>
      </w:pPr>
      <w:r w:rsidRPr="002C1BDA">
        <w:rPr>
          <w:rFonts w:ascii="Arial" w:hAnsi="Arial" w:cs="Arial"/>
        </w:rPr>
        <w:t>Risk taking – Take risks and be an ac</w:t>
      </w:r>
      <w:r w:rsidR="00146EC8" w:rsidRPr="002C1BDA">
        <w:rPr>
          <w:rFonts w:ascii="Arial" w:hAnsi="Arial" w:cs="Arial"/>
        </w:rPr>
        <w:t>tive participant;</w:t>
      </w:r>
    </w:p>
    <w:p w14:paraId="4F06DACE" w14:textId="77777777" w:rsidR="00E263B5" w:rsidRPr="006079E5" w:rsidRDefault="00E263B5" w:rsidP="006079E5">
      <w:pPr>
        <w:pStyle w:val="ListParagraph"/>
        <w:rPr>
          <w:rFonts w:ascii="Arial" w:hAnsi="Arial" w:cs="Arial"/>
        </w:rPr>
      </w:pPr>
    </w:p>
    <w:p w14:paraId="0307599C" w14:textId="7E233DC0" w:rsidR="00B34B29" w:rsidRDefault="00D01AFE" w:rsidP="002840FF">
      <w:pPr>
        <w:pStyle w:val="ListParagraph"/>
        <w:numPr>
          <w:ilvl w:val="0"/>
          <w:numId w:val="7"/>
        </w:numPr>
        <w:jc w:val="both"/>
        <w:rPr>
          <w:rFonts w:ascii="Arial" w:hAnsi="Arial" w:cs="Arial"/>
        </w:rPr>
      </w:pPr>
      <w:r w:rsidRPr="002C1BDA">
        <w:rPr>
          <w:rFonts w:ascii="Arial" w:hAnsi="Arial" w:cs="Arial"/>
        </w:rPr>
        <w:t>Flexibility – be flexible and adaptable in your attitudes and actions. Look for alternatives and view situations and people from different perspectives;</w:t>
      </w:r>
      <w:r w:rsidR="00E263B5">
        <w:rPr>
          <w:rFonts w:ascii="Arial" w:hAnsi="Arial" w:cs="Arial"/>
        </w:rPr>
        <w:t xml:space="preserve"> and</w:t>
      </w:r>
    </w:p>
    <w:p w14:paraId="1E93DE9F" w14:textId="77777777" w:rsidR="00E263B5" w:rsidRPr="002C1BDA" w:rsidRDefault="00E263B5" w:rsidP="006079E5">
      <w:pPr>
        <w:pStyle w:val="ListParagraph"/>
        <w:jc w:val="both"/>
        <w:rPr>
          <w:rFonts w:ascii="Arial" w:hAnsi="Arial" w:cs="Arial"/>
        </w:rPr>
      </w:pPr>
    </w:p>
    <w:p w14:paraId="5036F255" w14:textId="70508DCC" w:rsidR="00D01AFE" w:rsidRDefault="00D01AFE" w:rsidP="002840FF">
      <w:pPr>
        <w:pStyle w:val="ListParagraph"/>
        <w:numPr>
          <w:ilvl w:val="0"/>
          <w:numId w:val="7"/>
        </w:numPr>
        <w:jc w:val="both"/>
        <w:rPr>
          <w:rFonts w:ascii="Arial" w:hAnsi="Arial" w:cs="Arial"/>
        </w:rPr>
      </w:pPr>
      <w:r w:rsidRPr="002C1BDA">
        <w:rPr>
          <w:rFonts w:ascii="Arial" w:hAnsi="Arial" w:cs="Arial"/>
        </w:rPr>
        <w:t>Share your vision</w:t>
      </w:r>
      <w:r w:rsidR="00E263B5">
        <w:rPr>
          <w:rFonts w:ascii="Arial" w:hAnsi="Arial" w:cs="Arial"/>
        </w:rPr>
        <w:t xml:space="preserve"> </w:t>
      </w:r>
      <w:r w:rsidRPr="002C1BDA">
        <w:rPr>
          <w:rFonts w:ascii="Arial" w:hAnsi="Arial" w:cs="Arial"/>
        </w:rPr>
        <w:t>- create a vision statement for y</w:t>
      </w:r>
      <w:r w:rsidR="00146EC8" w:rsidRPr="002C1BDA">
        <w:rPr>
          <w:rFonts w:ascii="Arial" w:hAnsi="Arial" w:cs="Arial"/>
        </w:rPr>
        <w:t>ourself and share it with your Workplace M</w:t>
      </w:r>
      <w:r w:rsidRPr="002C1BDA">
        <w:rPr>
          <w:rFonts w:ascii="Arial" w:hAnsi="Arial" w:cs="Arial"/>
        </w:rPr>
        <w:t>entor</w:t>
      </w:r>
      <w:r w:rsidR="00E263B5">
        <w:rPr>
          <w:rFonts w:ascii="Arial" w:hAnsi="Arial" w:cs="Arial"/>
        </w:rPr>
        <w:t>.</w:t>
      </w:r>
    </w:p>
    <w:p w14:paraId="484A57EA" w14:textId="3E060CC1" w:rsidR="00E263B5" w:rsidRDefault="00E263B5" w:rsidP="006079E5">
      <w:pPr>
        <w:pStyle w:val="ListParagraph"/>
        <w:rPr>
          <w:rFonts w:ascii="Arial" w:hAnsi="Arial" w:cs="Arial"/>
        </w:rPr>
      </w:pPr>
    </w:p>
    <w:p w14:paraId="22D73004" w14:textId="77777777" w:rsidR="006079E5" w:rsidRPr="006079E5" w:rsidRDefault="006079E5" w:rsidP="006079E5">
      <w:pPr>
        <w:pStyle w:val="ListParagraph"/>
        <w:rPr>
          <w:rFonts w:ascii="Arial" w:hAnsi="Arial" w:cs="Arial"/>
        </w:rPr>
      </w:pPr>
    </w:p>
    <w:p w14:paraId="3EAEA21F" w14:textId="3459C1E0" w:rsidR="00D44C7B" w:rsidRDefault="00D44C7B" w:rsidP="006079E5">
      <w:pPr>
        <w:pStyle w:val="ListParagraph"/>
        <w:numPr>
          <w:ilvl w:val="0"/>
          <w:numId w:val="5"/>
        </w:numPr>
        <w:ind w:hanging="720"/>
        <w:jc w:val="both"/>
        <w:rPr>
          <w:rFonts w:ascii="Arial" w:hAnsi="Arial" w:cs="Arial"/>
          <w:b/>
        </w:rPr>
      </w:pPr>
      <w:r w:rsidRPr="00206AE3">
        <w:rPr>
          <w:rFonts w:ascii="Arial" w:hAnsi="Arial" w:cs="Arial"/>
          <w:b/>
        </w:rPr>
        <w:t>Privacy</w:t>
      </w:r>
    </w:p>
    <w:p w14:paraId="2ADE887B" w14:textId="3A7EE687" w:rsidR="00E263B5" w:rsidRDefault="00D44C7B" w:rsidP="006079E5">
      <w:pPr>
        <w:jc w:val="both"/>
        <w:rPr>
          <w:rFonts w:ascii="Arial" w:hAnsi="Arial" w:cs="Arial"/>
        </w:rPr>
      </w:pPr>
      <w:r w:rsidRPr="006079E5">
        <w:rPr>
          <w:rFonts w:ascii="Arial" w:hAnsi="Arial" w:cs="Arial"/>
        </w:rPr>
        <w:t xml:space="preserve">In order for the Programme to achieve its purpose, Gaming Malta will process your details, including your curriculum vitae (CV), and selectively pass them on to your potential employer. </w:t>
      </w:r>
    </w:p>
    <w:p w14:paraId="345A4174" w14:textId="058DC581" w:rsidR="00E263B5" w:rsidRDefault="00D44C7B" w:rsidP="006079E5">
      <w:pPr>
        <w:jc w:val="both"/>
        <w:rPr>
          <w:rFonts w:ascii="Arial" w:hAnsi="Arial" w:cs="Arial"/>
        </w:rPr>
      </w:pPr>
      <w:r w:rsidRPr="006079E5">
        <w:rPr>
          <w:rFonts w:ascii="Arial" w:hAnsi="Arial" w:cs="Arial"/>
        </w:rPr>
        <w:t xml:space="preserve">The employer will in turn process this CV in accordance with its privacy policy. </w:t>
      </w:r>
    </w:p>
    <w:p w14:paraId="4C8E5C9F" w14:textId="26145FAE" w:rsidR="00D44C7B" w:rsidRDefault="00D44C7B" w:rsidP="006079E5">
      <w:pPr>
        <w:jc w:val="both"/>
        <w:rPr>
          <w:rFonts w:ascii="Arial" w:hAnsi="Arial" w:cs="Arial"/>
        </w:rPr>
      </w:pPr>
      <w:r w:rsidRPr="006079E5">
        <w:rPr>
          <w:rFonts w:ascii="Arial" w:hAnsi="Arial" w:cs="Arial"/>
        </w:rPr>
        <w:t xml:space="preserve">Gaming Malta will keep a copy of your details and of your CV for the duration of the </w:t>
      </w:r>
      <w:r w:rsidR="00E263B5">
        <w:rPr>
          <w:rFonts w:ascii="Arial" w:hAnsi="Arial" w:cs="Arial"/>
        </w:rPr>
        <w:t>p</w:t>
      </w:r>
      <w:r w:rsidRPr="006079E5">
        <w:rPr>
          <w:rFonts w:ascii="Arial" w:hAnsi="Arial" w:cs="Arial"/>
        </w:rPr>
        <w:t xml:space="preserve">rogramme and in any case for not longer than one year. If you would like to withdraw from the programme and have all your records deleted, or if you would like to exercise any </w:t>
      </w:r>
      <w:r w:rsidR="00E263B5">
        <w:rPr>
          <w:rFonts w:ascii="Arial" w:hAnsi="Arial" w:cs="Arial"/>
        </w:rPr>
        <w:t xml:space="preserve">of your </w:t>
      </w:r>
      <w:r w:rsidRPr="006079E5">
        <w:rPr>
          <w:rFonts w:ascii="Arial" w:hAnsi="Arial" w:cs="Arial"/>
        </w:rPr>
        <w:t xml:space="preserve">rights under data protection legislation please contact Gaming Malta on </w:t>
      </w:r>
      <w:commentRangeStart w:id="0"/>
      <w:r w:rsidR="00E263B5" w:rsidRPr="00E263B5">
        <w:fldChar w:fldCharType="begin"/>
      </w:r>
      <w:r w:rsidR="00E263B5">
        <w:instrText xml:space="preserve"> HYPERLINK "mailto:info@gamingmalta.org" </w:instrText>
      </w:r>
      <w:r w:rsidR="00E263B5" w:rsidRPr="00E263B5">
        <w:fldChar w:fldCharType="separate"/>
      </w:r>
      <w:r w:rsidRPr="00E263B5">
        <w:rPr>
          <w:rStyle w:val="Hyperlink"/>
          <w:rFonts w:ascii="Arial" w:hAnsi="Arial" w:cs="Arial"/>
        </w:rPr>
        <w:t>info@gamingmalta.org</w:t>
      </w:r>
      <w:r w:rsidR="00E263B5" w:rsidRPr="00E263B5">
        <w:rPr>
          <w:rStyle w:val="Hyperlink"/>
          <w:rFonts w:ascii="Arial" w:hAnsi="Arial" w:cs="Arial"/>
        </w:rPr>
        <w:fldChar w:fldCharType="end"/>
      </w:r>
      <w:commentRangeEnd w:id="0"/>
      <w:r w:rsidR="00E263B5">
        <w:rPr>
          <w:rStyle w:val="CommentReference"/>
        </w:rPr>
        <w:commentReference w:id="0"/>
      </w:r>
      <w:r w:rsidRPr="006079E5">
        <w:rPr>
          <w:rFonts w:ascii="Arial" w:hAnsi="Arial" w:cs="Arial"/>
        </w:rPr>
        <w:t xml:space="preserve">. </w:t>
      </w:r>
    </w:p>
    <w:p w14:paraId="00CE8D86" w14:textId="77777777" w:rsidR="00E263B5" w:rsidRPr="006079E5" w:rsidRDefault="00E263B5" w:rsidP="006079E5">
      <w:pPr>
        <w:jc w:val="both"/>
        <w:rPr>
          <w:rFonts w:ascii="Arial" w:hAnsi="Arial" w:cs="Arial"/>
        </w:rPr>
      </w:pPr>
    </w:p>
    <w:p w14:paraId="1661FE89" w14:textId="0755C660" w:rsidR="00D01AFE" w:rsidRDefault="00D01AFE" w:rsidP="002840FF">
      <w:pPr>
        <w:pStyle w:val="ListParagraph"/>
        <w:numPr>
          <w:ilvl w:val="0"/>
          <w:numId w:val="5"/>
        </w:numPr>
        <w:jc w:val="both"/>
        <w:rPr>
          <w:rFonts w:ascii="Arial" w:hAnsi="Arial" w:cs="Arial"/>
          <w:b/>
        </w:rPr>
      </w:pPr>
      <w:r w:rsidRPr="00206AE3">
        <w:rPr>
          <w:rFonts w:ascii="Arial" w:hAnsi="Arial" w:cs="Arial"/>
          <w:b/>
        </w:rPr>
        <w:t>Additional Sup</w:t>
      </w:r>
      <w:r w:rsidR="002A4B98" w:rsidRPr="00206AE3">
        <w:rPr>
          <w:rFonts w:ascii="Arial" w:hAnsi="Arial" w:cs="Arial"/>
          <w:b/>
        </w:rPr>
        <w:t xml:space="preserve">port </w:t>
      </w:r>
      <w:bookmarkStart w:id="1" w:name="_GoBack"/>
      <w:bookmarkEnd w:id="1"/>
    </w:p>
    <w:p w14:paraId="3F24C4BF" w14:textId="77777777" w:rsidR="00E263B5" w:rsidRDefault="00D01AFE" w:rsidP="002840FF">
      <w:pPr>
        <w:jc w:val="both"/>
        <w:rPr>
          <w:rFonts w:ascii="Arial" w:hAnsi="Arial" w:cs="Arial"/>
        </w:rPr>
      </w:pPr>
      <w:r w:rsidRPr="002C1BDA">
        <w:rPr>
          <w:rFonts w:ascii="Arial" w:hAnsi="Arial" w:cs="Arial"/>
        </w:rPr>
        <w:t>If</w:t>
      </w:r>
      <w:r w:rsidR="00E263B5">
        <w:rPr>
          <w:rFonts w:ascii="Arial" w:hAnsi="Arial" w:cs="Arial"/>
        </w:rPr>
        <w:t xml:space="preserve"> at any time</w:t>
      </w:r>
      <w:r w:rsidRPr="002C1BDA">
        <w:rPr>
          <w:rFonts w:ascii="Arial" w:hAnsi="Arial" w:cs="Arial"/>
        </w:rPr>
        <w:t xml:space="preserve"> throughout the placement you feel that you </w:t>
      </w:r>
      <w:r w:rsidR="002A4B98" w:rsidRPr="002C1BDA">
        <w:rPr>
          <w:rFonts w:ascii="Arial" w:hAnsi="Arial" w:cs="Arial"/>
        </w:rPr>
        <w:t>need additional support and would like</w:t>
      </w:r>
      <w:r w:rsidRPr="002C1BDA">
        <w:rPr>
          <w:rFonts w:ascii="Arial" w:hAnsi="Arial" w:cs="Arial"/>
        </w:rPr>
        <w:t xml:space="preserve"> to speak to somebody who can help you through any particular challenges, then refer back to Gaming Malta. </w:t>
      </w:r>
    </w:p>
    <w:p w14:paraId="4AC45726" w14:textId="039DED0C" w:rsidR="00D01AFE" w:rsidRDefault="00E263B5" w:rsidP="002840FF">
      <w:pPr>
        <w:jc w:val="both"/>
        <w:rPr>
          <w:rFonts w:ascii="Arial" w:hAnsi="Arial" w:cs="Arial"/>
        </w:rPr>
      </w:pPr>
      <w:r>
        <w:rPr>
          <w:rFonts w:ascii="Arial" w:hAnsi="Arial" w:cs="Arial"/>
        </w:rPr>
        <w:t>If required, a</w:t>
      </w:r>
      <w:r w:rsidRPr="002C1BDA">
        <w:rPr>
          <w:rFonts w:ascii="Arial" w:hAnsi="Arial" w:cs="Arial"/>
        </w:rPr>
        <w:t xml:space="preserve"> </w:t>
      </w:r>
      <w:r w:rsidR="00D01AFE" w:rsidRPr="002C1BDA">
        <w:rPr>
          <w:rFonts w:ascii="Arial" w:hAnsi="Arial" w:cs="Arial"/>
        </w:rPr>
        <w:t>G</w:t>
      </w:r>
      <w:r w:rsidR="002A4B98" w:rsidRPr="002C1BDA">
        <w:rPr>
          <w:rFonts w:ascii="Arial" w:hAnsi="Arial" w:cs="Arial"/>
        </w:rPr>
        <w:t>aming Malta administrator</w:t>
      </w:r>
      <w:r w:rsidR="00D01AFE" w:rsidRPr="002C1BDA">
        <w:rPr>
          <w:rFonts w:ascii="Arial" w:hAnsi="Arial" w:cs="Arial"/>
        </w:rPr>
        <w:t xml:space="preserve"> </w:t>
      </w:r>
      <w:r w:rsidR="00146EC8" w:rsidRPr="002C1BDA">
        <w:rPr>
          <w:rFonts w:ascii="Arial" w:hAnsi="Arial" w:cs="Arial"/>
        </w:rPr>
        <w:t>will be assigned to you for</w:t>
      </w:r>
      <w:r w:rsidR="00D01AFE" w:rsidRPr="002C1BDA">
        <w:rPr>
          <w:rFonts w:ascii="Arial" w:hAnsi="Arial" w:cs="Arial"/>
        </w:rPr>
        <w:t xml:space="preserve"> support and encouragement.</w:t>
      </w:r>
      <w:r>
        <w:rPr>
          <w:rFonts w:ascii="Arial" w:hAnsi="Arial" w:cs="Arial"/>
        </w:rPr>
        <w:t xml:space="preserve"> </w:t>
      </w:r>
      <w:r w:rsidR="002A4B98" w:rsidRPr="002C1BDA">
        <w:rPr>
          <w:rFonts w:ascii="Arial" w:hAnsi="Arial" w:cs="Arial"/>
        </w:rPr>
        <w:t>The Gaming Malta administrator</w:t>
      </w:r>
      <w:r w:rsidR="00D01AFE" w:rsidRPr="002C1BDA">
        <w:rPr>
          <w:rFonts w:ascii="Arial" w:hAnsi="Arial" w:cs="Arial"/>
        </w:rPr>
        <w:t xml:space="preserve"> will work</w:t>
      </w:r>
      <w:r>
        <w:rPr>
          <w:rFonts w:ascii="Arial" w:hAnsi="Arial" w:cs="Arial"/>
        </w:rPr>
        <w:t>,</w:t>
      </w:r>
      <w:r w:rsidR="00D01AFE" w:rsidRPr="002C1BDA">
        <w:rPr>
          <w:rFonts w:ascii="Arial" w:hAnsi="Arial" w:cs="Arial"/>
        </w:rPr>
        <w:t xml:space="preserve"> in c</w:t>
      </w:r>
      <w:r w:rsidR="00146EC8" w:rsidRPr="002C1BDA">
        <w:rPr>
          <w:rFonts w:ascii="Arial" w:hAnsi="Arial" w:cs="Arial"/>
        </w:rPr>
        <w:t>ollaboration with you and your Workplace M</w:t>
      </w:r>
      <w:r w:rsidR="00D01AFE" w:rsidRPr="002C1BDA">
        <w:rPr>
          <w:rFonts w:ascii="Arial" w:hAnsi="Arial" w:cs="Arial"/>
        </w:rPr>
        <w:t>entor, in order to enhance your overall experience, add value and help ensure a positive set of o</w:t>
      </w:r>
      <w:r w:rsidR="002A4B98" w:rsidRPr="002C1BDA">
        <w:rPr>
          <w:rFonts w:ascii="Arial" w:hAnsi="Arial" w:cs="Arial"/>
        </w:rPr>
        <w:t>utcome</w:t>
      </w:r>
      <w:r>
        <w:rPr>
          <w:rFonts w:ascii="Arial" w:hAnsi="Arial" w:cs="Arial"/>
        </w:rPr>
        <w:t>s</w:t>
      </w:r>
      <w:r w:rsidR="002A4B98" w:rsidRPr="002C1BDA">
        <w:rPr>
          <w:rFonts w:ascii="Arial" w:hAnsi="Arial" w:cs="Arial"/>
        </w:rPr>
        <w:t>. The Gaming Malta administrator</w:t>
      </w:r>
      <w:r w:rsidR="00D01AFE" w:rsidRPr="002C1BDA">
        <w:rPr>
          <w:rFonts w:ascii="Arial" w:hAnsi="Arial" w:cs="Arial"/>
        </w:rPr>
        <w:t xml:space="preserve"> will </w:t>
      </w:r>
      <w:r>
        <w:rPr>
          <w:rFonts w:ascii="Arial" w:hAnsi="Arial" w:cs="Arial"/>
        </w:rPr>
        <w:t xml:space="preserve">also </w:t>
      </w:r>
      <w:r w:rsidR="00D01AFE" w:rsidRPr="002C1BDA">
        <w:rPr>
          <w:rFonts w:ascii="Arial" w:hAnsi="Arial" w:cs="Arial"/>
        </w:rPr>
        <w:t>conduct pre-arranged on-site visits to your workplace or meet with you at Gaming Malta to support and encourage you.</w:t>
      </w:r>
    </w:p>
    <w:p w14:paraId="341E12C8" w14:textId="77777777" w:rsidR="00E263B5" w:rsidRPr="002C1BDA" w:rsidRDefault="00E263B5" w:rsidP="002840FF">
      <w:pPr>
        <w:jc w:val="both"/>
        <w:rPr>
          <w:rFonts w:ascii="Arial" w:hAnsi="Arial" w:cs="Arial"/>
        </w:rPr>
      </w:pPr>
    </w:p>
    <w:p w14:paraId="02AEB351" w14:textId="6F1A7C61" w:rsidR="004A2150" w:rsidRDefault="00146EC8" w:rsidP="002840FF">
      <w:pPr>
        <w:pStyle w:val="ListParagraph"/>
        <w:numPr>
          <w:ilvl w:val="0"/>
          <w:numId w:val="5"/>
        </w:numPr>
        <w:jc w:val="both"/>
        <w:rPr>
          <w:rFonts w:ascii="Arial" w:hAnsi="Arial" w:cs="Arial"/>
          <w:b/>
        </w:rPr>
      </w:pPr>
      <w:r w:rsidRPr="00206AE3">
        <w:rPr>
          <w:rFonts w:ascii="Arial" w:hAnsi="Arial" w:cs="Arial"/>
          <w:b/>
        </w:rPr>
        <w:t>Trouble</w:t>
      </w:r>
      <w:r w:rsidR="004A2150" w:rsidRPr="00206AE3">
        <w:rPr>
          <w:rFonts w:ascii="Arial" w:hAnsi="Arial" w:cs="Arial"/>
          <w:b/>
        </w:rPr>
        <w:t xml:space="preserve">shooting </w:t>
      </w:r>
    </w:p>
    <w:p w14:paraId="7BAD3A92" w14:textId="5623D3DB" w:rsidR="004A2150" w:rsidRDefault="00146EC8" w:rsidP="002840FF">
      <w:pPr>
        <w:jc w:val="both"/>
        <w:rPr>
          <w:rFonts w:ascii="Arial" w:hAnsi="Arial" w:cs="Arial"/>
        </w:rPr>
      </w:pPr>
      <w:r w:rsidRPr="002C1BDA">
        <w:rPr>
          <w:rFonts w:ascii="Arial" w:hAnsi="Arial" w:cs="Arial"/>
        </w:rPr>
        <w:t>Kindly consult with your Workplace M</w:t>
      </w:r>
      <w:r w:rsidR="004A2150" w:rsidRPr="002C1BDA">
        <w:rPr>
          <w:rFonts w:ascii="Arial" w:hAnsi="Arial" w:cs="Arial"/>
        </w:rPr>
        <w:t xml:space="preserve">entor to resolve </w:t>
      </w:r>
      <w:r w:rsidRPr="002C1BDA">
        <w:rPr>
          <w:rFonts w:ascii="Arial" w:hAnsi="Arial" w:cs="Arial"/>
        </w:rPr>
        <w:t>any</w:t>
      </w:r>
      <w:r w:rsidR="004A2150" w:rsidRPr="002C1BDA">
        <w:rPr>
          <w:rFonts w:ascii="Arial" w:hAnsi="Arial" w:cs="Arial"/>
        </w:rPr>
        <w:t xml:space="preserve"> issues that</w:t>
      </w:r>
      <w:r w:rsidRPr="002C1BDA">
        <w:rPr>
          <w:rFonts w:ascii="Arial" w:hAnsi="Arial" w:cs="Arial"/>
        </w:rPr>
        <w:t xml:space="preserve"> may arise during the placement. In addition you may</w:t>
      </w:r>
      <w:r w:rsidR="004A2150" w:rsidRPr="002C1BDA">
        <w:rPr>
          <w:rFonts w:ascii="Arial" w:hAnsi="Arial" w:cs="Arial"/>
        </w:rPr>
        <w:t xml:space="preserve"> contact Gaming Malta on </w:t>
      </w:r>
      <w:commentRangeStart w:id="2"/>
      <w:r w:rsidR="00E263B5">
        <w:fldChar w:fldCharType="begin"/>
      </w:r>
      <w:r w:rsidR="00E263B5">
        <w:instrText xml:space="preserve"> HYPERLINK "mailto:info@gamingmalta.org" </w:instrText>
      </w:r>
      <w:r w:rsidR="00E263B5">
        <w:fldChar w:fldCharType="separate"/>
      </w:r>
      <w:r w:rsidR="00E263B5" w:rsidRPr="002C1BDA">
        <w:rPr>
          <w:rStyle w:val="Hyperlink"/>
          <w:rFonts w:ascii="Arial" w:hAnsi="Arial" w:cs="Arial"/>
        </w:rPr>
        <w:t>info@gamingmalta.org</w:t>
      </w:r>
      <w:r w:rsidR="00E263B5">
        <w:rPr>
          <w:rStyle w:val="Hyperlink"/>
          <w:rFonts w:ascii="Arial" w:hAnsi="Arial" w:cs="Arial"/>
        </w:rPr>
        <w:fldChar w:fldCharType="end"/>
      </w:r>
      <w:commentRangeEnd w:id="2"/>
      <w:r w:rsidR="00E263B5">
        <w:rPr>
          <w:rStyle w:val="CommentReference"/>
        </w:rPr>
        <w:commentReference w:id="2"/>
      </w:r>
      <w:r w:rsidR="00E263B5">
        <w:rPr>
          <w:rFonts w:ascii="Arial" w:hAnsi="Arial" w:cs="Arial"/>
        </w:rPr>
        <w:t>.</w:t>
      </w:r>
    </w:p>
    <w:p w14:paraId="34E67494" w14:textId="77777777" w:rsidR="00E263B5" w:rsidRPr="002C1BDA" w:rsidRDefault="00E263B5" w:rsidP="002840FF">
      <w:pPr>
        <w:jc w:val="both"/>
        <w:rPr>
          <w:rFonts w:ascii="Arial" w:hAnsi="Arial" w:cs="Arial"/>
        </w:rPr>
      </w:pPr>
    </w:p>
    <w:p w14:paraId="201C4555" w14:textId="77777777" w:rsidR="00D5730D" w:rsidRPr="006079E5" w:rsidRDefault="00D5730D" w:rsidP="002840FF">
      <w:pPr>
        <w:jc w:val="both"/>
        <w:rPr>
          <w:rFonts w:ascii="Arial" w:hAnsi="Arial" w:cs="Arial"/>
          <w:b/>
        </w:rPr>
      </w:pPr>
      <w:r w:rsidRPr="006079E5">
        <w:rPr>
          <w:rFonts w:ascii="Arial" w:hAnsi="Arial" w:cs="Arial"/>
          <w:b/>
        </w:rPr>
        <w:t>We truly hope that your placement is a valuable experience. Good luck!</w:t>
      </w:r>
    </w:p>
    <w:p w14:paraId="5F0204BA" w14:textId="77777777" w:rsidR="00E41DC8" w:rsidRPr="002C1BDA" w:rsidRDefault="00E41DC8" w:rsidP="002840FF">
      <w:pPr>
        <w:pStyle w:val="ListParagraph"/>
        <w:ind w:left="1080"/>
        <w:jc w:val="both"/>
        <w:rPr>
          <w:rFonts w:ascii="Arial" w:hAnsi="Arial" w:cs="Arial"/>
        </w:rPr>
      </w:pPr>
    </w:p>
    <w:sectPr w:rsidR="00E41DC8" w:rsidRPr="002C1BDA">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homas Consoli" w:date="2018-11-30T15:15:00Z" w:initials="TC">
    <w:p w14:paraId="77344989" w14:textId="6BD4EE6E" w:rsidR="00E263B5" w:rsidRDefault="00E263B5">
      <w:pPr>
        <w:pStyle w:val="CommentText"/>
      </w:pPr>
      <w:r>
        <w:rPr>
          <w:rStyle w:val="CommentReference"/>
        </w:rPr>
        <w:annotationRef/>
      </w:r>
      <w:r>
        <w:t>Update with dedicated email address when this is done</w:t>
      </w:r>
    </w:p>
  </w:comment>
  <w:comment w:id="2" w:author="Thomas Consoli" w:date="2018-11-30T15:18:00Z" w:initials="TC">
    <w:p w14:paraId="21F44694" w14:textId="33445F47" w:rsidR="00E263B5" w:rsidRDefault="00E263B5">
      <w:pPr>
        <w:pStyle w:val="CommentText"/>
      </w:pPr>
      <w:r>
        <w:rPr>
          <w:rStyle w:val="CommentReference"/>
        </w:rPr>
        <w:annotationRef/>
      </w:r>
      <w:r>
        <w:rPr>
          <w:noProof/>
        </w:rPr>
        <w:t>update when dedicated email has been created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344989" w15:done="0"/>
  <w15:commentEx w15:paraId="21F4469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14D71" w14:textId="77777777" w:rsidR="00357356" w:rsidRDefault="00357356" w:rsidP="002C1BDA">
      <w:pPr>
        <w:spacing w:after="0" w:line="240" w:lineRule="auto"/>
      </w:pPr>
      <w:r>
        <w:separator/>
      </w:r>
    </w:p>
  </w:endnote>
  <w:endnote w:type="continuationSeparator" w:id="0">
    <w:p w14:paraId="594B155C" w14:textId="77777777" w:rsidR="00357356" w:rsidRDefault="00357356" w:rsidP="002C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1567" w14:textId="717EB720" w:rsidR="002C1BDA" w:rsidRDefault="002C1BDA">
    <w:pPr>
      <w:pStyle w:val="Footer"/>
    </w:pPr>
    <w:r>
      <w:rPr>
        <w:noProof/>
        <w:lang w:eastAsia="en-GB"/>
      </w:rPr>
      <mc:AlternateContent>
        <mc:Choice Requires="wps">
          <w:drawing>
            <wp:anchor distT="0" distB="0" distL="114300" distR="114300" simplePos="0" relativeHeight="251659264" behindDoc="0" locked="0" layoutInCell="1" allowOverlap="1" wp14:anchorId="25442EED" wp14:editId="05F62CBA">
              <wp:simplePos x="0" y="0"/>
              <wp:positionH relativeFrom="page">
                <wp:posOffset>-408214</wp:posOffset>
              </wp:positionH>
              <wp:positionV relativeFrom="paragraph">
                <wp:posOffset>-242207</wp:posOffset>
              </wp:positionV>
              <wp:extent cx="8125914" cy="1132023"/>
              <wp:effectExtent l="38100" t="19050" r="27940" b="11430"/>
              <wp:wrapNone/>
              <wp:docPr id="7" name="Isosceles Triangle 7"/>
              <wp:cNvGraphicFramePr/>
              <a:graphic xmlns:a="http://schemas.openxmlformats.org/drawingml/2006/main">
                <a:graphicData uri="http://schemas.microsoft.com/office/word/2010/wordprocessingShape">
                  <wps:wsp>
                    <wps:cNvSpPr/>
                    <wps:spPr>
                      <a:xfrm>
                        <a:off x="0" y="0"/>
                        <a:ext cx="8125914" cy="1132023"/>
                      </a:xfrm>
                      <a:prstGeom prst="triangle">
                        <a:avLst>
                          <a:gd name="adj" fmla="val 100000"/>
                        </a:avLst>
                      </a:prstGeom>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FCBC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32.15pt;margin-top:-19.05pt;width:639.85pt;height:8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" adj="21600" fillcolor="#ed7d31 [3205]" strokecolor="white [3201]" strokeweight="1.5pt">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EC848" w14:textId="77777777" w:rsidR="00357356" w:rsidRDefault="00357356" w:rsidP="002C1BDA">
      <w:pPr>
        <w:spacing w:after="0" w:line="240" w:lineRule="auto"/>
      </w:pPr>
      <w:r>
        <w:separator/>
      </w:r>
    </w:p>
  </w:footnote>
  <w:footnote w:type="continuationSeparator" w:id="0">
    <w:p w14:paraId="677F05E6" w14:textId="77777777" w:rsidR="00357356" w:rsidRDefault="00357356" w:rsidP="002C1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2682"/>
    <w:multiLevelType w:val="hybridMultilevel"/>
    <w:tmpl w:val="2DEE7390"/>
    <w:lvl w:ilvl="0" w:tplc="04FEF7C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D8E16E2"/>
    <w:multiLevelType w:val="hybridMultilevel"/>
    <w:tmpl w:val="93DCFC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F90CE7"/>
    <w:multiLevelType w:val="hybridMultilevel"/>
    <w:tmpl w:val="58C6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10C6F"/>
    <w:multiLevelType w:val="hybridMultilevel"/>
    <w:tmpl w:val="4D2E46A6"/>
    <w:lvl w:ilvl="0" w:tplc="C76AB47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6113B"/>
    <w:multiLevelType w:val="hybridMultilevel"/>
    <w:tmpl w:val="7132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A28CB"/>
    <w:multiLevelType w:val="hybridMultilevel"/>
    <w:tmpl w:val="4126C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0702DF"/>
    <w:multiLevelType w:val="hybridMultilevel"/>
    <w:tmpl w:val="BB94B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1636E8"/>
    <w:multiLevelType w:val="hybridMultilevel"/>
    <w:tmpl w:val="38B4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3"/>
  </w:num>
  <w:num w:numId="6">
    <w:abstractNumId w:val="0"/>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Consoli">
    <w15:presenceInfo w15:providerId="AD" w15:userId="S-1-5-21-2119091137-224838313-3217886049-9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B8"/>
    <w:rsid w:val="00146EC8"/>
    <w:rsid w:val="00177C23"/>
    <w:rsid w:val="00206AE3"/>
    <w:rsid w:val="002840FF"/>
    <w:rsid w:val="002A4B98"/>
    <w:rsid w:val="002C1BDA"/>
    <w:rsid w:val="00343D4D"/>
    <w:rsid w:val="00357356"/>
    <w:rsid w:val="00366FFE"/>
    <w:rsid w:val="004A2150"/>
    <w:rsid w:val="005135F0"/>
    <w:rsid w:val="006079E5"/>
    <w:rsid w:val="006146EB"/>
    <w:rsid w:val="00791494"/>
    <w:rsid w:val="00803794"/>
    <w:rsid w:val="009559D0"/>
    <w:rsid w:val="00B135E5"/>
    <w:rsid w:val="00B34B29"/>
    <w:rsid w:val="00B36B7B"/>
    <w:rsid w:val="00BC5162"/>
    <w:rsid w:val="00BC71BF"/>
    <w:rsid w:val="00CB4D5F"/>
    <w:rsid w:val="00D01AFE"/>
    <w:rsid w:val="00D44C7B"/>
    <w:rsid w:val="00D5730D"/>
    <w:rsid w:val="00D63BB8"/>
    <w:rsid w:val="00D84779"/>
    <w:rsid w:val="00D9324C"/>
    <w:rsid w:val="00E228B4"/>
    <w:rsid w:val="00E263B5"/>
    <w:rsid w:val="00E41DC8"/>
    <w:rsid w:val="00E4515D"/>
    <w:rsid w:val="00E53DAE"/>
    <w:rsid w:val="00EF14EE"/>
    <w:rsid w:val="00FD7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5E06"/>
  <w15:chartTrackingRefBased/>
  <w15:docId w15:val="{E756ECB0-3C3C-46EF-A1CF-6B1B4481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3BB8"/>
    <w:rPr>
      <w:sz w:val="16"/>
      <w:szCs w:val="16"/>
    </w:rPr>
  </w:style>
  <w:style w:type="paragraph" w:styleId="CommentText">
    <w:name w:val="annotation text"/>
    <w:basedOn w:val="Normal"/>
    <w:link w:val="CommentTextChar"/>
    <w:uiPriority w:val="99"/>
    <w:semiHidden/>
    <w:unhideWhenUsed/>
    <w:rsid w:val="00D63BB8"/>
    <w:pPr>
      <w:spacing w:line="240" w:lineRule="auto"/>
    </w:pPr>
    <w:rPr>
      <w:sz w:val="20"/>
      <w:szCs w:val="20"/>
    </w:rPr>
  </w:style>
  <w:style w:type="character" w:customStyle="1" w:styleId="CommentTextChar">
    <w:name w:val="Comment Text Char"/>
    <w:basedOn w:val="DefaultParagraphFont"/>
    <w:link w:val="CommentText"/>
    <w:uiPriority w:val="99"/>
    <w:semiHidden/>
    <w:rsid w:val="00D63BB8"/>
    <w:rPr>
      <w:sz w:val="20"/>
      <w:szCs w:val="20"/>
    </w:rPr>
  </w:style>
  <w:style w:type="paragraph" w:styleId="CommentSubject">
    <w:name w:val="annotation subject"/>
    <w:basedOn w:val="CommentText"/>
    <w:next w:val="CommentText"/>
    <w:link w:val="CommentSubjectChar"/>
    <w:uiPriority w:val="99"/>
    <w:semiHidden/>
    <w:unhideWhenUsed/>
    <w:rsid w:val="00D63BB8"/>
    <w:rPr>
      <w:b/>
      <w:bCs/>
    </w:rPr>
  </w:style>
  <w:style w:type="character" w:customStyle="1" w:styleId="CommentSubjectChar">
    <w:name w:val="Comment Subject Char"/>
    <w:basedOn w:val="CommentTextChar"/>
    <w:link w:val="CommentSubject"/>
    <w:uiPriority w:val="99"/>
    <w:semiHidden/>
    <w:rsid w:val="00D63BB8"/>
    <w:rPr>
      <w:b/>
      <w:bCs/>
      <w:sz w:val="20"/>
      <w:szCs w:val="20"/>
    </w:rPr>
  </w:style>
  <w:style w:type="paragraph" w:styleId="BalloonText">
    <w:name w:val="Balloon Text"/>
    <w:basedOn w:val="Normal"/>
    <w:link w:val="BalloonTextChar"/>
    <w:uiPriority w:val="99"/>
    <w:semiHidden/>
    <w:unhideWhenUsed/>
    <w:rsid w:val="00D63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8"/>
    <w:rPr>
      <w:rFonts w:ascii="Segoe UI" w:hAnsi="Segoe UI" w:cs="Segoe UI"/>
      <w:sz w:val="18"/>
      <w:szCs w:val="18"/>
    </w:rPr>
  </w:style>
  <w:style w:type="paragraph" w:styleId="ListParagraph">
    <w:name w:val="List Paragraph"/>
    <w:basedOn w:val="Normal"/>
    <w:uiPriority w:val="34"/>
    <w:qFormat/>
    <w:rsid w:val="00E228B4"/>
    <w:pPr>
      <w:ind w:left="720"/>
      <w:contextualSpacing/>
    </w:pPr>
  </w:style>
  <w:style w:type="character" w:styleId="Hyperlink">
    <w:name w:val="Hyperlink"/>
    <w:basedOn w:val="DefaultParagraphFont"/>
    <w:uiPriority w:val="99"/>
    <w:unhideWhenUsed/>
    <w:rsid w:val="004A2150"/>
    <w:rPr>
      <w:color w:val="0563C1" w:themeColor="hyperlink"/>
      <w:u w:val="single"/>
    </w:rPr>
  </w:style>
  <w:style w:type="paragraph" w:styleId="NoSpacing">
    <w:name w:val="No Spacing"/>
    <w:uiPriority w:val="1"/>
    <w:qFormat/>
    <w:rsid w:val="00E53DAE"/>
    <w:pPr>
      <w:spacing w:after="0" w:line="240" w:lineRule="auto"/>
    </w:pPr>
  </w:style>
  <w:style w:type="paragraph" w:styleId="BodyText">
    <w:name w:val="Body Text"/>
    <w:basedOn w:val="Normal"/>
    <w:link w:val="BodyTextChar"/>
    <w:uiPriority w:val="1"/>
    <w:qFormat/>
    <w:rsid w:val="002C1BDA"/>
    <w:pPr>
      <w:widowControl w:val="0"/>
      <w:autoSpaceDE w:val="0"/>
      <w:autoSpaceDN w:val="0"/>
      <w:spacing w:before="3" w:after="0" w:line="240" w:lineRule="auto"/>
    </w:pPr>
    <w:rPr>
      <w:rFonts w:ascii="Trebuchet MS" w:eastAsia="Trebuchet MS" w:hAnsi="Trebuchet MS" w:cs="Trebuchet MS"/>
      <w:sz w:val="21"/>
      <w:szCs w:val="21"/>
      <w:lang w:val="en-US"/>
    </w:rPr>
  </w:style>
  <w:style w:type="character" w:customStyle="1" w:styleId="BodyTextChar">
    <w:name w:val="Body Text Char"/>
    <w:basedOn w:val="DefaultParagraphFont"/>
    <w:link w:val="BodyText"/>
    <w:uiPriority w:val="1"/>
    <w:rsid w:val="002C1BDA"/>
    <w:rPr>
      <w:rFonts w:ascii="Trebuchet MS" w:eastAsia="Trebuchet MS" w:hAnsi="Trebuchet MS" w:cs="Trebuchet MS"/>
      <w:sz w:val="21"/>
      <w:szCs w:val="21"/>
      <w:lang w:val="en-US"/>
    </w:rPr>
  </w:style>
  <w:style w:type="paragraph" w:styleId="Header">
    <w:name w:val="header"/>
    <w:basedOn w:val="Normal"/>
    <w:link w:val="HeaderChar"/>
    <w:uiPriority w:val="99"/>
    <w:unhideWhenUsed/>
    <w:rsid w:val="002C1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BDA"/>
  </w:style>
  <w:style w:type="paragraph" w:styleId="Footer">
    <w:name w:val="footer"/>
    <w:basedOn w:val="Normal"/>
    <w:link w:val="FooterChar"/>
    <w:uiPriority w:val="99"/>
    <w:unhideWhenUsed/>
    <w:rsid w:val="002C1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BDA"/>
  </w:style>
  <w:style w:type="paragraph" w:styleId="Revision">
    <w:name w:val="Revision"/>
    <w:hidden/>
    <w:uiPriority w:val="99"/>
    <w:semiHidden/>
    <w:rsid w:val="00E263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Gambin</dc:creator>
  <cp:keywords/>
  <dc:description/>
  <cp:lastModifiedBy>Thomas Consoli</cp:lastModifiedBy>
  <cp:revision>4</cp:revision>
  <dcterms:created xsi:type="dcterms:W3CDTF">2018-11-30T13:38:00Z</dcterms:created>
  <dcterms:modified xsi:type="dcterms:W3CDTF">2018-12-03T14:58:00Z</dcterms:modified>
</cp:coreProperties>
</file>